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72ECD" w14:textId="77777777" w:rsidR="0019589E" w:rsidRPr="0019589E" w:rsidRDefault="0019589E" w:rsidP="0019589E">
      <w:pPr>
        <w:spacing w:after="0" w:line="240" w:lineRule="auto"/>
        <w:jc w:val="center"/>
        <w:rPr>
          <w:rFonts w:ascii="Bookman Old Style" w:eastAsia="Times New Roman" w:hAnsi="Bookman Old Style" w:cs="Times New Roman"/>
          <w:color w:val="003366"/>
          <w:sz w:val="32"/>
          <w:szCs w:val="32"/>
          <w:lang w:eastAsia="ru-RU"/>
        </w:rPr>
      </w:pPr>
      <w:r w:rsidRPr="0019589E">
        <w:rPr>
          <w:rFonts w:ascii="Bookman Old Style" w:eastAsia="Times New Roman" w:hAnsi="Bookman Old Style" w:cs="Times New Roman"/>
          <w:noProof/>
          <w:color w:val="003366"/>
          <w:sz w:val="28"/>
          <w:szCs w:val="28"/>
          <w:lang w:eastAsia="uk-UA"/>
        </w:rPr>
        <w:drawing>
          <wp:inline distT="0" distB="0" distL="0" distR="0" wp14:anchorId="58EAF58D" wp14:editId="48DB14A3">
            <wp:extent cx="447675" cy="552450"/>
            <wp:effectExtent l="0" t="0" r="9525" b="0"/>
            <wp:docPr id="1" name="Рисунок 1" descr="Зображення, що містить символ, логотип&#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Зображення, що містить символ, логотип&#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7675" cy="552450"/>
                    </a:xfrm>
                    <a:prstGeom prst="rect">
                      <a:avLst/>
                    </a:prstGeom>
                    <a:noFill/>
                    <a:ln>
                      <a:noFill/>
                    </a:ln>
                  </pic:spPr>
                </pic:pic>
              </a:graphicData>
            </a:graphic>
          </wp:inline>
        </w:drawing>
      </w:r>
    </w:p>
    <w:p w14:paraId="71FB526D" w14:textId="77777777" w:rsidR="0019589E" w:rsidRPr="0019589E" w:rsidRDefault="0019589E" w:rsidP="0019589E">
      <w:pPr>
        <w:spacing w:after="0" w:line="240" w:lineRule="auto"/>
        <w:jc w:val="center"/>
        <w:rPr>
          <w:rFonts w:ascii="Times New Roman" w:eastAsia="Times New Roman" w:hAnsi="Times New Roman" w:cs="Times New Roman"/>
          <w:b/>
          <w:sz w:val="28"/>
          <w:szCs w:val="28"/>
          <w:lang w:eastAsia="zh-CN"/>
        </w:rPr>
      </w:pPr>
      <w:r w:rsidRPr="0019589E">
        <w:rPr>
          <w:rFonts w:ascii="Times New Roman" w:eastAsia="Times New Roman" w:hAnsi="Times New Roman" w:cs="Times New Roman"/>
          <w:b/>
          <w:sz w:val="28"/>
          <w:szCs w:val="28"/>
          <w:lang w:eastAsia="zh-CN"/>
        </w:rPr>
        <w:t>ВИШНІВСЬКА СІЛЬСЬКА РАДА</w:t>
      </w:r>
    </w:p>
    <w:p w14:paraId="51960546" w14:textId="0EF093A6" w:rsidR="0019589E" w:rsidRPr="0019589E" w:rsidRDefault="004A140E" w:rsidP="0019589E">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 xml:space="preserve">73 </w:t>
      </w:r>
      <w:r w:rsidR="0019589E" w:rsidRPr="0019589E">
        <w:rPr>
          <w:rFonts w:ascii="Times New Roman" w:eastAsia="Times New Roman" w:hAnsi="Times New Roman" w:cs="Times New Roman"/>
          <w:b/>
          <w:sz w:val="28"/>
          <w:szCs w:val="28"/>
          <w:lang w:eastAsia="zh-CN"/>
        </w:rPr>
        <w:t xml:space="preserve">СЕСІЯ </w:t>
      </w:r>
      <w:r w:rsidR="0019589E" w:rsidRPr="0019589E">
        <w:rPr>
          <w:rFonts w:ascii="Times New Roman" w:eastAsia="Times New Roman" w:hAnsi="Times New Roman" w:cs="Times New Roman"/>
          <w:b/>
          <w:sz w:val="28"/>
          <w:szCs w:val="28"/>
          <w:lang w:val="en-US" w:eastAsia="ru-RU"/>
        </w:rPr>
        <w:t>V</w:t>
      </w:r>
      <w:r w:rsidR="0019589E" w:rsidRPr="0019589E">
        <w:rPr>
          <w:rFonts w:ascii="Times New Roman" w:eastAsia="Times New Roman" w:hAnsi="Times New Roman" w:cs="Times New Roman"/>
          <w:b/>
          <w:sz w:val="28"/>
          <w:szCs w:val="28"/>
          <w:lang w:eastAsia="ru-RU"/>
        </w:rPr>
        <w:t>ІІІ</w:t>
      </w:r>
      <w:r w:rsidR="0019589E" w:rsidRPr="0019589E">
        <w:rPr>
          <w:rFonts w:ascii="Times New Roman" w:eastAsia="Times New Roman" w:hAnsi="Times New Roman" w:cs="Times New Roman"/>
          <w:b/>
          <w:sz w:val="28"/>
          <w:szCs w:val="28"/>
          <w:lang w:eastAsia="zh-CN"/>
        </w:rPr>
        <w:t xml:space="preserve"> СКЛИКАННЯ</w:t>
      </w:r>
    </w:p>
    <w:p w14:paraId="03553B01" w14:textId="77777777" w:rsidR="0019589E" w:rsidRPr="0019589E" w:rsidRDefault="0019589E" w:rsidP="0019589E">
      <w:pPr>
        <w:spacing w:after="0" w:line="240" w:lineRule="auto"/>
        <w:jc w:val="center"/>
        <w:rPr>
          <w:rFonts w:ascii="Times New Roman" w:eastAsia="Times New Roman" w:hAnsi="Times New Roman" w:cs="Times New Roman"/>
          <w:b/>
          <w:sz w:val="28"/>
          <w:szCs w:val="28"/>
          <w:lang w:eastAsia="zh-CN"/>
        </w:rPr>
      </w:pPr>
    </w:p>
    <w:p w14:paraId="77C55067" w14:textId="77777777" w:rsidR="0019589E" w:rsidRPr="0019589E" w:rsidRDefault="0019589E" w:rsidP="0019589E">
      <w:pPr>
        <w:spacing w:after="0" w:line="240" w:lineRule="auto"/>
        <w:jc w:val="center"/>
        <w:rPr>
          <w:rFonts w:ascii="Times New Roman" w:eastAsia="Times New Roman" w:hAnsi="Times New Roman" w:cs="Times New Roman"/>
          <w:b/>
          <w:sz w:val="28"/>
          <w:szCs w:val="28"/>
          <w:lang w:eastAsia="zh-CN"/>
        </w:rPr>
      </w:pPr>
      <w:r w:rsidRPr="0019589E">
        <w:rPr>
          <w:rFonts w:ascii="Times New Roman" w:eastAsia="Times New Roman" w:hAnsi="Times New Roman" w:cs="Times New Roman"/>
          <w:b/>
          <w:sz w:val="28"/>
          <w:szCs w:val="28"/>
          <w:lang w:eastAsia="zh-CN"/>
        </w:rPr>
        <w:t>Р І Ш Е Н Н Я</w:t>
      </w:r>
    </w:p>
    <w:p w14:paraId="67AA84B7" w14:textId="77777777" w:rsidR="0019589E" w:rsidRPr="0019589E" w:rsidRDefault="0019589E" w:rsidP="0019589E">
      <w:pPr>
        <w:spacing w:after="0" w:line="240" w:lineRule="auto"/>
        <w:jc w:val="center"/>
        <w:rPr>
          <w:rFonts w:ascii="Times New Roman" w:eastAsia="Times New Roman" w:hAnsi="Times New Roman" w:cs="Times New Roman"/>
          <w:b/>
          <w:sz w:val="28"/>
          <w:szCs w:val="28"/>
          <w:lang w:eastAsia="zh-CN"/>
        </w:rPr>
      </w:pPr>
    </w:p>
    <w:tbl>
      <w:tblPr>
        <w:tblW w:w="0" w:type="auto"/>
        <w:tblLook w:val="04A0" w:firstRow="1" w:lastRow="0" w:firstColumn="1" w:lastColumn="0" w:noHBand="0" w:noVBand="1"/>
      </w:tblPr>
      <w:tblGrid>
        <w:gridCol w:w="3223"/>
        <w:gridCol w:w="3199"/>
        <w:gridCol w:w="3216"/>
      </w:tblGrid>
      <w:tr w:rsidR="0019589E" w:rsidRPr="0019589E" w14:paraId="3E7CDBD9" w14:textId="77777777" w:rsidTr="0019589E">
        <w:tc>
          <w:tcPr>
            <w:tcW w:w="3284" w:type="dxa"/>
            <w:hideMark/>
          </w:tcPr>
          <w:p w14:paraId="13B256A5" w14:textId="4773759F" w:rsidR="0019589E" w:rsidRPr="0019589E" w:rsidRDefault="002F1184" w:rsidP="0019589E">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березня</w:t>
            </w:r>
            <w:r w:rsidR="00705A0A">
              <w:rPr>
                <w:rFonts w:ascii="Times New Roman" w:eastAsia="Times New Roman" w:hAnsi="Times New Roman" w:cs="Times New Roman"/>
                <w:sz w:val="28"/>
                <w:szCs w:val="28"/>
                <w:lang w:eastAsia="zh-CN"/>
              </w:rPr>
              <w:t xml:space="preserve"> </w:t>
            </w:r>
            <w:r w:rsidR="0019589E" w:rsidRPr="0019589E">
              <w:rPr>
                <w:rFonts w:ascii="Times New Roman" w:eastAsia="Times New Roman" w:hAnsi="Times New Roman" w:cs="Times New Roman"/>
                <w:sz w:val="28"/>
                <w:szCs w:val="28"/>
                <w:lang w:eastAsia="zh-CN"/>
              </w:rPr>
              <w:t>202</w:t>
            </w:r>
            <w:r w:rsidR="004A140E">
              <w:rPr>
                <w:rFonts w:ascii="Times New Roman" w:eastAsia="Times New Roman" w:hAnsi="Times New Roman" w:cs="Times New Roman"/>
                <w:sz w:val="28"/>
                <w:szCs w:val="28"/>
                <w:lang w:eastAsia="zh-CN"/>
              </w:rPr>
              <w:t>6</w:t>
            </w:r>
            <w:r w:rsidR="0019589E" w:rsidRPr="0019589E">
              <w:rPr>
                <w:rFonts w:ascii="Times New Roman" w:eastAsia="Times New Roman" w:hAnsi="Times New Roman" w:cs="Times New Roman"/>
                <w:sz w:val="28"/>
                <w:szCs w:val="28"/>
                <w:lang w:eastAsia="zh-CN"/>
              </w:rPr>
              <w:t xml:space="preserve"> року</w:t>
            </w:r>
          </w:p>
        </w:tc>
        <w:tc>
          <w:tcPr>
            <w:tcW w:w="3285" w:type="dxa"/>
            <w:hideMark/>
          </w:tcPr>
          <w:p w14:paraId="3BB2BC94" w14:textId="77777777" w:rsidR="0019589E" w:rsidRPr="0019589E" w:rsidRDefault="0019589E" w:rsidP="0019589E">
            <w:pPr>
              <w:rPr>
                <w:rFonts w:ascii="Times New Roman" w:eastAsia="Times New Roman" w:hAnsi="Times New Roman" w:cs="Times New Roman"/>
                <w:sz w:val="28"/>
                <w:szCs w:val="28"/>
                <w:lang w:eastAsia="zh-CN"/>
              </w:rPr>
            </w:pPr>
          </w:p>
        </w:tc>
        <w:tc>
          <w:tcPr>
            <w:tcW w:w="3285" w:type="dxa"/>
            <w:hideMark/>
          </w:tcPr>
          <w:p w14:paraId="52F93BED" w14:textId="3E7D6750" w:rsidR="0019589E" w:rsidRPr="0019589E" w:rsidRDefault="00705A0A" w:rsidP="0019589E">
            <w:pPr>
              <w:spacing w:after="0" w:line="240" w:lineRule="auto"/>
              <w:jc w:val="right"/>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0019589E" w:rsidRPr="0019589E">
              <w:rPr>
                <w:rFonts w:ascii="Times New Roman" w:eastAsia="Times New Roman" w:hAnsi="Times New Roman" w:cs="Times New Roman"/>
                <w:sz w:val="28"/>
                <w:szCs w:val="28"/>
                <w:lang w:eastAsia="zh-CN"/>
              </w:rPr>
              <w:t>№</w:t>
            </w:r>
            <w:r w:rsidR="004A140E">
              <w:rPr>
                <w:rFonts w:ascii="Times New Roman" w:eastAsia="Times New Roman" w:hAnsi="Times New Roman" w:cs="Times New Roman"/>
                <w:sz w:val="28"/>
                <w:szCs w:val="28"/>
                <w:lang w:eastAsia="zh-CN"/>
              </w:rPr>
              <w:t>73</w:t>
            </w:r>
            <w:r w:rsidR="0019589E" w:rsidRPr="0019589E">
              <w:rPr>
                <w:rFonts w:ascii="Times New Roman" w:eastAsia="Times New Roman" w:hAnsi="Times New Roman" w:cs="Times New Roman"/>
                <w:sz w:val="28"/>
                <w:szCs w:val="28"/>
                <w:lang w:eastAsia="zh-CN"/>
              </w:rPr>
              <w:t>/</w:t>
            </w:r>
          </w:p>
        </w:tc>
      </w:tr>
    </w:tbl>
    <w:p w14:paraId="570AEB1F" w14:textId="77777777" w:rsidR="0019589E" w:rsidRPr="0019589E" w:rsidRDefault="0019589E" w:rsidP="0019589E">
      <w:pPr>
        <w:tabs>
          <w:tab w:val="left" w:pos="5245"/>
        </w:tabs>
        <w:spacing w:after="0"/>
        <w:ind w:right="4393"/>
        <w:rPr>
          <w:rFonts w:ascii="Times New Roman" w:eastAsia="Times New Roman" w:hAnsi="Times New Roman" w:cs="Times New Roman"/>
          <w:sz w:val="28"/>
          <w:szCs w:val="28"/>
          <w:lang w:eastAsia="uk-UA"/>
        </w:rPr>
      </w:pPr>
    </w:p>
    <w:p w14:paraId="1B63FFE5" w14:textId="77777777" w:rsidR="0019589E" w:rsidRPr="0019589E" w:rsidRDefault="0019589E" w:rsidP="0019589E">
      <w:pPr>
        <w:spacing w:after="0" w:line="240" w:lineRule="auto"/>
        <w:jc w:val="both"/>
        <w:rPr>
          <w:rFonts w:ascii="Times New Roman" w:eastAsia="Calibri" w:hAnsi="Times New Roman" w:cs="Times New Roman"/>
          <w:b/>
          <w:bCs/>
          <w:sz w:val="28"/>
          <w:szCs w:val="28"/>
          <w:shd w:val="clear" w:color="auto" w:fill="FFFFFF"/>
          <w:lang w:val="ru-RU"/>
        </w:rPr>
      </w:pPr>
      <w:r w:rsidRPr="0019589E">
        <w:rPr>
          <w:rFonts w:ascii="Times New Roman" w:eastAsia="Calibri" w:hAnsi="Times New Roman" w:cs="Times New Roman"/>
          <w:b/>
          <w:bCs/>
          <w:sz w:val="28"/>
          <w:szCs w:val="28"/>
          <w:shd w:val="clear" w:color="auto" w:fill="FFFFFF"/>
        </w:rPr>
        <w:t>Про звіт сільського голови </w:t>
      </w:r>
    </w:p>
    <w:p w14:paraId="665CBCF2" w14:textId="1FBC80A3" w:rsidR="0019589E" w:rsidRPr="0019589E" w:rsidRDefault="0019589E" w:rsidP="0019589E">
      <w:pPr>
        <w:spacing w:after="0" w:line="240" w:lineRule="auto"/>
        <w:jc w:val="both"/>
        <w:rPr>
          <w:rFonts w:ascii="Times New Roman" w:eastAsia="Calibri" w:hAnsi="Times New Roman" w:cs="Times New Roman"/>
          <w:b/>
          <w:bCs/>
          <w:sz w:val="20"/>
          <w:szCs w:val="20"/>
          <w:lang w:val="ru-RU" w:eastAsia="ru-RU"/>
        </w:rPr>
      </w:pPr>
      <w:r w:rsidRPr="0019589E">
        <w:rPr>
          <w:rFonts w:ascii="Times New Roman" w:eastAsia="Calibri" w:hAnsi="Times New Roman" w:cs="Times New Roman"/>
          <w:b/>
          <w:bCs/>
          <w:sz w:val="28"/>
          <w:szCs w:val="28"/>
          <w:shd w:val="clear" w:color="auto" w:fill="FFFFFF"/>
        </w:rPr>
        <w:t xml:space="preserve">за проведену роботу </w:t>
      </w:r>
      <w:r w:rsidR="00564F2C">
        <w:rPr>
          <w:rFonts w:ascii="Times New Roman" w:eastAsia="Calibri" w:hAnsi="Times New Roman" w:cs="Times New Roman"/>
          <w:b/>
          <w:bCs/>
          <w:sz w:val="28"/>
          <w:szCs w:val="28"/>
          <w:shd w:val="clear" w:color="auto" w:fill="FFFFFF"/>
        </w:rPr>
        <w:t>за 202</w:t>
      </w:r>
      <w:r w:rsidR="004A140E">
        <w:rPr>
          <w:rFonts w:ascii="Times New Roman" w:eastAsia="Calibri" w:hAnsi="Times New Roman" w:cs="Times New Roman"/>
          <w:b/>
          <w:bCs/>
          <w:sz w:val="28"/>
          <w:szCs w:val="28"/>
          <w:shd w:val="clear" w:color="auto" w:fill="FFFFFF"/>
        </w:rPr>
        <w:t>5</w:t>
      </w:r>
      <w:r w:rsidRPr="0019589E">
        <w:rPr>
          <w:rFonts w:ascii="Times New Roman" w:eastAsia="Calibri" w:hAnsi="Times New Roman" w:cs="Times New Roman"/>
          <w:b/>
          <w:bCs/>
          <w:sz w:val="28"/>
          <w:szCs w:val="28"/>
          <w:shd w:val="clear" w:color="auto" w:fill="FFFFFF"/>
        </w:rPr>
        <w:t xml:space="preserve"> р</w:t>
      </w:r>
      <w:r w:rsidR="00564F2C">
        <w:rPr>
          <w:rFonts w:ascii="Times New Roman" w:eastAsia="Calibri" w:hAnsi="Times New Roman" w:cs="Times New Roman"/>
          <w:b/>
          <w:bCs/>
          <w:sz w:val="28"/>
          <w:szCs w:val="28"/>
          <w:shd w:val="clear" w:color="auto" w:fill="FFFFFF"/>
        </w:rPr>
        <w:t>ік</w:t>
      </w:r>
    </w:p>
    <w:p w14:paraId="4529B235" w14:textId="77777777" w:rsidR="0014540D" w:rsidRDefault="0014540D" w:rsidP="0019589E">
      <w:pPr>
        <w:tabs>
          <w:tab w:val="left" w:pos="3969"/>
        </w:tabs>
        <w:spacing w:after="0" w:line="240" w:lineRule="auto"/>
        <w:jc w:val="both"/>
        <w:rPr>
          <w:rFonts w:ascii="Times New Roman" w:eastAsia="Calibri" w:hAnsi="Times New Roman" w:cs="Times New Roman"/>
          <w:sz w:val="27"/>
          <w:szCs w:val="27"/>
        </w:rPr>
      </w:pPr>
    </w:p>
    <w:p w14:paraId="620FEA15" w14:textId="13934D8F" w:rsidR="0019589E" w:rsidRPr="0019589E" w:rsidRDefault="0014540D" w:rsidP="0019589E">
      <w:pPr>
        <w:tabs>
          <w:tab w:val="left" w:pos="3969"/>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7"/>
          <w:szCs w:val="27"/>
        </w:rPr>
        <w:t>Відповідно до</w:t>
      </w:r>
      <w:r w:rsidRPr="0019589E">
        <w:rPr>
          <w:rFonts w:ascii="Times New Roman" w:eastAsia="Calibri" w:hAnsi="Times New Roman" w:cs="Times New Roman"/>
          <w:sz w:val="28"/>
          <w:szCs w:val="28"/>
        </w:rPr>
        <w:t xml:space="preserve"> пункту 9 частини першої статті 26</w:t>
      </w:r>
      <w:r>
        <w:rPr>
          <w:rFonts w:ascii="Times New Roman" w:eastAsia="Calibri" w:hAnsi="Times New Roman" w:cs="Times New Roman"/>
          <w:sz w:val="28"/>
          <w:szCs w:val="28"/>
        </w:rPr>
        <w:t xml:space="preserve"> Закону України «Про</w:t>
      </w:r>
      <w:r w:rsidR="00937720">
        <w:rPr>
          <w:rFonts w:ascii="Times New Roman" w:eastAsia="Calibri" w:hAnsi="Times New Roman" w:cs="Times New Roman"/>
          <w:sz w:val="28"/>
          <w:szCs w:val="28"/>
        </w:rPr>
        <w:t xml:space="preserve"> місцеве самоврядування»</w:t>
      </w:r>
      <w:r w:rsidRPr="0019589E">
        <w:rPr>
          <w:rFonts w:ascii="Times New Roman" w:eastAsia="Calibri" w:hAnsi="Times New Roman" w:cs="Times New Roman"/>
          <w:sz w:val="28"/>
          <w:szCs w:val="28"/>
        </w:rPr>
        <w:t xml:space="preserve">, </w:t>
      </w:r>
      <w:r w:rsidR="00937720">
        <w:rPr>
          <w:rFonts w:ascii="Times New Roman" w:eastAsia="Calibri" w:hAnsi="Times New Roman" w:cs="Times New Roman"/>
          <w:sz w:val="28"/>
          <w:szCs w:val="28"/>
        </w:rPr>
        <w:t>з</w:t>
      </w:r>
      <w:r w:rsidR="0019589E" w:rsidRPr="0019589E">
        <w:rPr>
          <w:rFonts w:ascii="Times New Roman" w:eastAsia="Calibri" w:hAnsi="Times New Roman" w:cs="Times New Roman"/>
          <w:sz w:val="28"/>
          <w:szCs w:val="28"/>
        </w:rPr>
        <w:t>аслухавши та обговоривши звіт сільського голови Віктора Сущика про свою діяльність відповідно до повноважень</w:t>
      </w:r>
      <w:r w:rsidR="00FA2CAF">
        <w:rPr>
          <w:rFonts w:ascii="Times New Roman" w:eastAsia="Calibri" w:hAnsi="Times New Roman" w:cs="Times New Roman"/>
          <w:sz w:val="28"/>
          <w:szCs w:val="28"/>
        </w:rPr>
        <w:t xml:space="preserve"> та про </w:t>
      </w:r>
      <w:r w:rsidR="0019589E" w:rsidRPr="0019589E">
        <w:rPr>
          <w:rFonts w:ascii="Times New Roman" w:eastAsia="Calibri" w:hAnsi="Times New Roman" w:cs="Times New Roman"/>
          <w:sz w:val="28"/>
          <w:szCs w:val="28"/>
        </w:rPr>
        <w:t>роботу Вишнівської сільської ради і її виконавчих органів за 202</w:t>
      </w:r>
      <w:r w:rsidR="004A140E">
        <w:rPr>
          <w:rFonts w:ascii="Times New Roman" w:eastAsia="Calibri" w:hAnsi="Times New Roman" w:cs="Times New Roman"/>
          <w:sz w:val="28"/>
          <w:szCs w:val="28"/>
        </w:rPr>
        <w:t>5</w:t>
      </w:r>
      <w:r w:rsidR="0019589E" w:rsidRPr="0019589E">
        <w:rPr>
          <w:rFonts w:ascii="Times New Roman" w:eastAsia="Calibri" w:hAnsi="Times New Roman" w:cs="Times New Roman"/>
          <w:sz w:val="28"/>
          <w:szCs w:val="28"/>
        </w:rPr>
        <w:t xml:space="preserve"> рік,</w:t>
      </w:r>
      <w:r w:rsidR="00FA2CAF">
        <w:rPr>
          <w:rFonts w:ascii="Times New Roman" w:eastAsia="Calibri" w:hAnsi="Times New Roman" w:cs="Times New Roman"/>
          <w:sz w:val="28"/>
          <w:szCs w:val="28"/>
        </w:rPr>
        <w:t xml:space="preserve"> </w:t>
      </w:r>
      <w:r w:rsidR="00996243" w:rsidRPr="00996243">
        <w:rPr>
          <w:rFonts w:ascii="Times New Roman" w:eastAsia="Calibri" w:hAnsi="Times New Roman" w:cs="Times New Roman"/>
          <w:sz w:val="28"/>
          <w:szCs w:val="28"/>
        </w:rPr>
        <w:t xml:space="preserve">враховуючи рекомендації постійної комісії </w:t>
      </w:r>
      <w:r w:rsidR="00996243" w:rsidRPr="00996243">
        <w:rPr>
          <w:rFonts w:ascii="Times New Roman" w:eastAsia="Cambria" w:hAnsi="Times New Roman" w:cs="Cambria"/>
          <w:position w:val="1"/>
          <w:sz w:val="28"/>
        </w:rPr>
        <w:t>з питань</w:t>
      </w:r>
      <w:r w:rsidR="00996243" w:rsidRPr="00996243">
        <w:rPr>
          <w:rFonts w:ascii="Times New Roman" w:eastAsia="Times New Roman" w:hAnsi="Times New Roman" w:cs="Times New Roman"/>
          <w:sz w:val="28"/>
          <w:szCs w:val="28"/>
          <w:lang w:eastAsia="uk-UA"/>
        </w:rPr>
        <w:t xml:space="preserve"> </w:t>
      </w:r>
      <w:r w:rsidR="00996243" w:rsidRPr="00996243">
        <w:rPr>
          <w:rFonts w:ascii="Times New Roman" w:eastAsia="Calibri" w:hAnsi="Times New Roman" w:cs="Times New Roman"/>
          <w:sz w:val="28"/>
          <w:szCs w:val="28"/>
        </w:rPr>
        <w:t xml:space="preserve">законності, депутатської діяльності, освіти, культури та соціального захисту населення, </w:t>
      </w:r>
      <w:r w:rsidR="0019589E" w:rsidRPr="0019589E">
        <w:rPr>
          <w:rFonts w:ascii="Times New Roman" w:eastAsia="Calibri" w:hAnsi="Times New Roman" w:cs="Times New Roman"/>
          <w:sz w:val="28"/>
          <w:szCs w:val="28"/>
        </w:rPr>
        <w:t>сільська рада</w:t>
      </w:r>
    </w:p>
    <w:p w14:paraId="17941387" w14:textId="77777777" w:rsidR="0019589E" w:rsidRPr="0019589E" w:rsidRDefault="0019589E" w:rsidP="0019589E">
      <w:pPr>
        <w:tabs>
          <w:tab w:val="left" w:pos="3969"/>
        </w:tabs>
        <w:spacing w:after="0" w:line="240" w:lineRule="auto"/>
        <w:jc w:val="both"/>
        <w:rPr>
          <w:rFonts w:ascii="Times New Roman" w:eastAsia="Calibri" w:hAnsi="Times New Roman" w:cs="Times New Roman"/>
          <w:sz w:val="28"/>
          <w:szCs w:val="28"/>
        </w:rPr>
      </w:pPr>
    </w:p>
    <w:p w14:paraId="26BDEB1A" w14:textId="77777777" w:rsidR="0019589E" w:rsidRPr="0019589E" w:rsidRDefault="0019589E" w:rsidP="0019589E">
      <w:pPr>
        <w:spacing w:after="0" w:line="240" w:lineRule="auto"/>
        <w:rPr>
          <w:rFonts w:ascii="Times New Roman" w:eastAsia="Calibri" w:hAnsi="Times New Roman" w:cs="Times New Roman"/>
          <w:sz w:val="28"/>
          <w:szCs w:val="28"/>
        </w:rPr>
      </w:pPr>
      <w:r w:rsidRPr="0019589E">
        <w:rPr>
          <w:rFonts w:ascii="Times New Roman" w:eastAsia="Calibri" w:hAnsi="Times New Roman" w:cs="Times New Roman"/>
          <w:sz w:val="28"/>
          <w:szCs w:val="28"/>
        </w:rPr>
        <w:t>ВИРІШИЛА:</w:t>
      </w:r>
    </w:p>
    <w:p w14:paraId="5EF0FBBE" w14:textId="77777777" w:rsidR="0019589E" w:rsidRPr="0019589E" w:rsidRDefault="0019589E" w:rsidP="0019589E">
      <w:pPr>
        <w:spacing w:after="0" w:line="240" w:lineRule="auto"/>
        <w:jc w:val="both"/>
        <w:rPr>
          <w:rFonts w:ascii="Times New Roman" w:eastAsia="Calibri" w:hAnsi="Times New Roman" w:cs="Times New Roman"/>
          <w:sz w:val="28"/>
          <w:szCs w:val="28"/>
        </w:rPr>
      </w:pPr>
    </w:p>
    <w:p w14:paraId="39FB0970" w14:textId="70C9E217" w:rsidR="00C034E9" w:rsidRDefault="00C034E9" w:rsidP="00C034E9">
      <w:pPr>
        <w:tabs>
          <w:tab w:val="left" w:pos="284"/>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19589E" w:rsidRPr="0019589E">
        <w:rPr>
          <w:rFonts w:ascii="Times New Roman" w:eastAsia="Calibri" w:hAnsi="Times New Roman" w:cs="Times New Roman"/>
          <w:sz w:val="28"/>
          <w:szCs w:val="28"/>
        </w:rPr>
        <w:t>Звіт сільського голови про свою діяльність відповідно до повноважень, визначених статтею 42 Закону України «Про місцеве самоврядування в Україні», роботу Вишнівської сільської ради і її виконавчих органів за 202</w:t>
      </w:r>
      <w:r w:rsidR="004A140E">
        <w:rPr>
          <w:rFonts w:ascii="Times New Roman" w:eastAsia="Calibri" w:hAnsi="Times New Roman" w:cs="Times New Roman"/>
          <w:sz w:val="28"/>
          <w:szCs w:val="28"/>
        </w:rPr>
        <w:t>5</w:t>
      </w:r>
      <w:r w:rsidR="0019589E" w:rsidRPr="0019589E">
        <w:rPr>
          <w:rFonts w:ascii="Times New Roman" w:eastAsia="Calibri" w:hAnsi="Times New Roman" w:cs="Times New Roman"/>
          <w:sz w:val="28"/>
          <w:szCs w:val="28"/>
        </w:rPr>
        <w:t xml:space="preserve"> рік прийняти до відома (додається). </w:t>
      </w:r>
    </w:p>
    <w:p w14:paraId="62061285" w14:textId="186D6BDB" w:rsidR="000E1ED3" w:rsidRPr="000E1ED3" w:rsidRDefault="00C034E9" w:rsidP="000E1ED3">
      <w:pPr>
        <w:pStyle w:val="af2"/>
        <w:spacing w:before="0" w:beforeAutospacing="0" w:after="0" w:afterAutospacing="0"/>
        <w:rPr>
          <w:sz w:val="28"/>
          <w:szCs w:val="28"/>
          <w:lang w:eastAsia="uk-UA"/>
        </w:rPr>
      </w:pPr>
      <w:r>
        <w:rPr>
          <w:rFonts w:eastAsia="Calibri"/>
          <w:sz w:val="28"/>
          <w:szCs w:val="28"/>
        </w:rPr>
        <w:t>2.</w:t>
      </w:r>
      <w:r w:rsidR="000E1ED3" w:rsidRPr="000E1ED3">
        <w:rPr>
          <w:bCs/>
          <w:lang w:eastAsia="uk-UA"/>
        </w:rPr>
        <w:t xml:space="preserve"> </w:t>
      </w:r>
      <w:r w:rsidR="000E1ED3" w:rsidRPr="008B28A0">
        <w:rPr>
          <w:sz w:val="28"/>
          <w:szCs w:val="28"/>
          <w:lang w:eastAsia="uk-UA"/>
        </w:rPr>
        <w:t xml:space="preserve">Роботу </w:t>
      </w:r>
      <w:r w:rsidR="008B28A0" w:rsidRPr="008B28A0">
        <w:rPr>
          <w:sz w:val="28"/>
          <w:szCs w:val="28"/>
          <w:lang w:val="uk-UA" w:eastAsia="uk-UA"/>
        </w:rPr>
        <w:t xml:space="preserve"> сільського  голови Вишнівської </w:t>
      </w:r>
      <w:r w:rsidR="000E1ED3" w:rsidRPr="008B28A0">
        <w:rPr>
          <w:sz w:val="28"/>
          <w:szCs w:val="28"/>
          <w:lang w:eastAsia="uk-UA"/>
        </w:rPr>
        <w:t xml:space="preserve">сільської ради та її </w:t>
      </w:r>
      <w:r w:rsidR="008B28A0" w:rsidRPr="008B28A0">
        <w:rPr>
          <w:sz w:val="28"/>
          <w:szCs w:val="28"/>
          <w:lang w:val="uk-UA" w:eastAsia="uk-UA"/>
        </w:rPr>
        <w:t xml:space="preserve"> виконавчих органів </w:t>
      </w:r>
      <w:r w:rsidR="000E1ED3" w:rsidRPr="008B28A0">
        <w:rPr>
          <w:sz w:val="28"/>
          <w:szCs w:val="28"/>
          <w:lang w:eastAsia="uk-UA"/>
        </w:rPr>
        <w:t>визнати задовільною.</w:t>
      </w:r>
    </w:p>
    <w:p w14:paraId="024A6D8E" w14:textId="00CB04E8" w:rsidR="0019589E" w:rsidRPr="0019589E" w:rsidRDefault="000E1ED3" w:rsidP="0019589E">
      <w:pPr>
        <w:tabs>
          <w:tab w:val="left" w:pos="284"/>
        </w:tabs>
        <w:spacing w:after="0" w:line="240" w:lineRule="auto"/>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3.</w:t>
      </w:r>
      <w:r w:rsidR="0019589E" w:rsidRPr="0019589E">
        <w:rPr>
          <w:rFonts w:ascii="Times New Roman" w:eastAsia="Calibri" w:hAnsi="Times New Roman" w:cs="Times New Roman"/>
          <w:sz w:val="28"/>
          <w:szCs w:val="28"/>
        </w:rPr>
        <w:t xml:space="preserve">Контроль за виконанням даного рішення покласти на постійну комісію </w:t>
      </w:r>
      <w:r w:rsidR="00BC1501" w:rsidRPr="00996243">
        <w:rPr>
          <w:rFonts w:ascii="Times New Roman" w:eastAsia="Cambria" w:hAnsi="Times New Roman" w:cs="Cambria"/>
          <w:position w:val="1"/>
          <w:sz w:val="28"/>
        </w:rPr>
        <w:t>з питань</w:t>
      </w:r>
      <w:r w:rsidR="00BC1501" w:rsidRPr="00996243">
        <w:rPr>
          <w:rFonts w:ascii="Times New Roman" w:eastAsia="Times New Roman" w:hAnsi="Times New Roman" w:cs="Times New Roman"/>
          <w:sz w:val="28"/>
          <w:szCs w:val="28"/>
          <w:lang w:eastAsia="uk-UA"/>
        </w:rPr>
        <w:t xml:space="preserve"> </w:t>
      </w:r>
      <w:r w:rsidR="00BC1501" w:rsidRPr="00996243">
        <w:rPr>
          <w:rFonts w:ascii="Times New Roman" w:eastAsia="Calibri" w:hAnsi="Times New Roman" w:cs="Times New Roman"/>
          <w:sz w:val="28"/>
          <w:szCs w:val="28"/>
        </w:rPr>
        <w:t>законності, депутатської діяльності, освіти, культури та соціального захисту населення</w:t>
      </w:r>
      <w:r w:rsidR="00BC1501">
        <w:rPr>
          <w:rFonts w:ascii="Times New Roman" w:eastAsia="Calibri" w:hAnsi="Times New Roman" w:cs="Times New Roman"/>
          <w:sz w:val="28"/>
          <w:szCs w:val="28"/>
        </w:rPr>
        <w:t>.</w:t>
      </w:r>
    </w:p>
    <w:p w14:paraId="134A1EB9" w14:textId="77777777" w:rsidR="0019589E" w:rsidRPr="0019589E" w:rsidRDefault="0019589E" w:rsidP="0019589E">
      <w:pPr>
        <w:spacing w:after="160" w:line="259" w:lineRule="auto"/>
        <w:rPr>
          <w:rFonts w:ascii="Calibri" w:eastAsia="Calibri" w:hAnsi="Calibri" w:cs="Times New Roman"/>
        </w:rPr>
      </w:pPr>
    </w:p>
    <w:p w14:paraId="1D895D2D" w14:textId="3246FC65" w:rsidR="0019589E" w:rsidRPr="0019589E" w:rsidRDefault="0019589E" w:rsidP="0019589E">
      <w:pPr>
        <w:spacing w:after="160" w:line="259" w:lineRule="auto"/>
        <w:rPr>
          <w:rFonts w:ascii="Times New Roman" w:eastAsia="Calibri" w:hAnsi="Times New Roman" w:cs="Times New Roman"/>
          <w:b/>
          <w:bCs/>
          <w:sz w:val="28"/>
          <w:szCs w:val="28"/>
        </w:rPr>
      </w:pPr>
      <w:r w:rsidRPr="0019589E">
        <w:rPr>
          <w:rFonts w:ascii="Times New Roman" w:eastAsia="Calibri" w:hAnsi="Times New Roman" w:cs="Times New Roman"/>
          <w:sz w:val="28"/>
          <w:szCs w:val="28"/>
        </w:rPr>
        <w:t>Сільський голова</w:t>
      </w:r>
      <w:r w:rsidRPr="0019589E">
        <w:rPr>
          <w:rFonts w:ascii="Times New Roman" w:eastAsia="Calibri" w:hAnsi="Times New Roman" w:cs="Times New Roman"/>
          <w:b/>
          <w:bCs/>
          <w:sz w:val="28"/>
          <w:szCs w:val="28"/>
        </w:rPr>
        <w:t xml:space="preserve">                                            </w:t>
      </w:r>
      <w:r w:rsidR="00C034E9">
        <w:rPr>
          <w:rFonts w:ascii="Times New Roman" w:eastAsia="Calibri" w:hAnsi="Times New Roman" w:cs="Times New Roman"/>
          <w:b/>
          <w:bCs/>
          <w:sz w:val="28"/>
          <w:szCs w:val="28"/>
        </w:rPr>
        <w:t xml:space="preserve">                 </w:t>
      </w:r>
      <w:r w:rsidRPr="0019589E">
        <w:rPr>
          <w:rFonts w:ascii="Times New Roman" w:eastAsia="Calibri" w:hAnsi="Times New Roman" w:cs="Times New Roman"/>
          <w:b/>
          <w:bCs/>
          <w:sz w:val="28"/>
          <w:szCs w:val="28"/>
        </w:rPr>
        <w:t xml:space="preserve">              Віктор СУЩИК</w:t>
      </w:r>
    </w:p>
    <w:p w14:paraId="39C84324" w14:textId="6A4E882A" w:rsidR="0019589E" w:rsidRPr="009A7FFB" w:rsidRDefault="009A7FFB" w:rsidP="0019589E">
      <w:pPr>
        <w:spacing w:after="160" w:line="259" w:lineRule="auto"/>
        <w:rPr>
          <w:rFonts w:ascii="Times New Roman" w:eastAsia="Calibri" w:hAnsi="Times New Roman" w:cs="Times New Roman"/>
          <w:sz w:val="24"/>
          <w:szCs w:val="24"/>
        </w:rPr>
      </w:pPr>
      <w:r w:rsidRPr="009A7FFB">
        <w:rPr>
          <w:rFonts w:ascii="Times New Roman" w:eastAsia="Calibri" w:hAnsi="Times New Roman" w:cs="Times New Roman"/>
          <w:sz w:val="24"/>
          <w:szCs w:val="24"/>
        </w:rPr>
        <w:t xml:space="preserve">Ірина </w:t>
      </w:r>
      <w:r w:rsidR="004A140E" w:rsidRPr="009A7FFB">
        <w:rPr>
          <w:rFonts w:ascii="Times New Roman" w:eastAsia="Calibri" w:hAnsi="Times New Roman" w:cs="Times New Roman"/>
          <w:sz w:val="24"/>
          <w:szCs w:val="24"/>
        </w:rPr>
        <w:t>Богуш</w:t>
      </w:r>
      <w:r w:rsidR="004A140E">
        <w:rPr>
          <w:rFonts w:ascii="Times New Roman" w:eastAsia="Calibri" w:hAnsi="Times New Roman" w:cs="Times New Roman"/>
          <w:sz w:val="24"/>
          <w:szCs w:val="24"/>
        </w:rPr>
        <w:t>,</w:t>
      </w:r>
      <w:r w:rsidR="004A140E" w:rsidRPr="009A7FFB">
        <w:rPr>
          <w:rFonts w:ascii="Times New Roman" w:eastAsia="Calibri" w:hAnsi="Times New Roman" w:cs="Times New Roman"/>
          <w:sz w:val="24"/>
          <w:szCs w:val="24"/>
        </w:rPr>
        <w:t xml:space="preserve"> </w:t>
      </w:r>
      <w:r w:rsidRPr="009A7FFB">
        <w:rPr>
          <w:rFonts w:ascii="Times New Roman" w:eastAsia="Calibri" w:hAnsi="Times New Roman" w:cs="Times New Roman"/>
          <w:sz w:val="24"/>
          <w:szCs w:val="24"/>
        </w:rPr>
        <w:t>32342</w:t>
      </w:r>
    </w:p>
    <w:p w14:paraId="52C493F8" w14:textId="77777777" w:rsidR="0019589E" w:rsidRPr="0019589E" w:rsidRDefault="0019589E" w:rsidP="0019589E">
      <w:pPr>
        <w:spacing w:after="160" w:line="259" w:lineRule="auto"/>
        <w:rPr>
          <w:rFonts w:ascii="Times New Roman" w:eastAsia="Calibri" w:hAnsi="Times New Roman" w:cs="Times New Roman"/>
          <w:b/>
          <w:bCs/>
          <w:sz w:val="28"/>
          <w:szCs w:val="28"/>
        </w:rPr>
      </w:pPr>
    </w:p>
    <w:p w14:paraId="326AEAD4" w14:textId="77777777" w:rsidR="004F7931" w:rsidRDefault="004F7931"/>
    <w:p w14:paraId="0F8C3716" w14:textId="77777777" w:rsidR="001E3F54" w:rsidRDefault="001E3F54"/>
    <w:p w14:paraId="136654AA" w14:textId="77777777" w:rsidR="001E3F54" w:rsidRDefault="001E3F54"/>
    <w:p w14:paraId="17069093" w14:textId="77777777" w:rsidR="001E3F54" w:rsidRDefault="001E3F54"/>
    <w:p w14:paraId="3001BF11" w14:textId="77777777" w:rsidR="009A7FFB" w:rsidRDefault="009A7FFB"/>
    <w:p w14:paraId="34C6D4A7" w14:textId="77777777" w:rsidR="009A7FFB" w:rsidRDefault="009A7FFB"/>
    <w:p w14:paraId="7B7A646C" w14:textId="77777777" w:rsidR="001E3F54" w:rsidRDefault="001E3F54"/>
    <w:p w14:paraId="35B22505" w14:textId="77777777" w:rsidR="001E3F54" w:rsidRDefault="001E3F54"/>
    <w:p w14:paraId="0CAF7907" w14:textId="77777777" w:rsidR="001E3F54" w:rsidRPr="00705A0A" w:rsidRDefault="001E3F54" w:rsidP="001E3F54">
      <w:pPr>
        <w:spacing w:after="0" w:line="240" w:lineRule="auto"/>
        <w:jc w:val="right"/>
        <w:rPr>
          <w:rFonts w:ascii="Times New Roman" w:eastAsiaTheme="minorEastAsia" w:hAnsi="Times New Roman" w:cs="Times New Roman"/>
          <w:lang w:val="ru-RU" w:eastAsia="uk-UA"/>
        </w:rPr>
      </w:pPr>
      <w:r w:rsidRPr="00705A0A">
        <w:rPr>
          <w:rFonts w:ascii="Times New Roman" w:eastAsiaTheme="minorEastAsia" w:hAnsi="Times New Roman" w:cs="Times New Roman"/>
          <w:lang w:val="ru-RU" w:eastAsia="uk-UA"/>
        </w:rPr>
        <w:t>Додаток</w:t>
      </w:r>
    </w:p>
    <w:p w14:paraId="42C2ACED" w14:textId="77777777" w:rsidR="001E3F54" w:rsidRPr="00705A0A" w:rsidRDefault="001E3F54" w:rsidP="001E3F54">
      <w:pPr>
        <w:spacing w:after="0" w:line="240" w:lineRule="auto"/>
        <w:jc w:val="right"/>
        <w:rPr>
          <w:rFonts w:ascii="Times New Roman" w:eastAsiaTheme="minorEastAsia" w:hAnsi="Times New Roman" w:cs="Times New Roman"/>
          <w:lang w:val="ru-RU" w:eastAsia="uk-UA"/>
        </w:rPr>
      </w:pPr>
      <w:r w:rsidRPr="00705A0A">
        <w:rPr>
          <w:rFonts w:ascii="Times New Roman" w:eastAsiaTheme="minorEastAsia" w:hAnsi="Times New Roman" w:cs="Times New Roman"/>
          <w:lang w:val="ru-RU" w:eastAsia="uk-UA"/>
        </w:rPr>
        <w:t xml:space="preserve">До рішення сесії </w:t>
      </w:r>
    </w:p>
    <w:p w14:paraId="4170E075" w14:textId="77777777" w:rsidR="001E3F54" w:rsidRPr="00705A0A" w:rsidRDefault="001E3F54" w:rsidP="001E3F54">
      <w:pPr>
        <w:spacing w:after="0" w:line="240" w:lineRule="auto"/>
        <w:jc w:val="right"/>
        <w:rPr>
          <w:rFonts w:ascii="Times New Roman" w:eastAsiaTheme="minorEastAsia" w:hAnsi="Times New Roman" w:cs="Times New Roman"/>
          <w:lang w:val="ru-RU" w:eastAsia="uk-UA"/>
        </w:rPr>
      </w:pPr>
      <w:r w:rsidRPr="00705A0A">
        <w:rPr>
          <w:rFonts w:ascii="Times New Roman" w:eastAsiaTheme="minorEastAsia" w:hAnsi="Times New Roman" w:cs="Times New Roman"/>
          <w:lang w:val="ru-RU" w:eastAsia="uk-UA"/>
        </w:rPr>
        <w:t xml:space="preserve">Вишнівської сільської ради </w:t>
      </w:r>
    </w:p>
    <w:p w14:paraId="225FB29C" w14:textId="038CA93A" w:rsidR="001E3F54" w:rsidRDefault="00705A0A" w:rsidP="001E3F54">
      <w:pPr>
        <w:spacing w:after="0" w:line="240" w:lineRule="auto"/>
        <w:jc w:val="right"/>
        <w:rPr>
          <w:rFonts w:ascii="Times New Roman" w:eastAsiaTheme="minorEastAsia" w:hAnsi="Times New Roman" w:cs="Times New Roman"/>
          <w:lang w:val="ru-RU" w:eastAsia="uk-UA"/>
        </w:rPr>
      </w:pPr>
      <w:r w:rsidRPr="00705A0A">
        <w:rPr>
          <w:rFonts w:ascii="Times New Roman" w:eastAsiaTheme="minorEastAsia" w:hAnsi="Times New Roman" w:cs="Times New Roman"/>
          <w:lang w:val="ru-RU" w:eastAsia="uk-UA"/>
        </w:rPr>
        <w:t>в</w:t>
      </w:r>
      <w:r w:rsidR="001E3F54" w:rsidRPr="00705A0A">
        <w:rPr>
          <w:rFonts w:ascii="Times New Roman" w:eastAsiaTheme="minorEastAsia" w:hAnsi="Times New Roman" w:cs="Times New Roman"/>
          <w:lang w:val="ru-RU" w:eastAsia="uk-UA"/>
        </w:rPr>
        <w:t>ід</w:t>
      </w:r>
      <w:r w:rsidRPr="00705A0A">
        <w:rPr>
          <w:rFonts w:ascii="Times New Roman" w:eastAsiaTheme="minorEastAsia" w:hAnsi="Times New Roman" w:cs="Times New Roman"/>
          <w:lang w:val="ru-RU" w:eastAsia="uk-UA"/>
        </w:rPr>
        <w:t xml:space="preserve"> </w:t>
      </w:r>
      <w:r w:rsidR="006C4988">
        <w:rPr>
          <w:rFonts w:ascii="Times New Roman" w:eastAsiaTheme="minorEastAsia" w:hAnsi="Times New Roman" w:cs="Times New Roman"/>
          <w:lang w:val="ru-RU" w:eastAsia="uk-UA"/>
        </w:rPr>
        <w:t>______</w:t>
      </w:r>
      <w:r w:rsidR="001E3F54" w:rsidRPr="00705A0A">
        <w:rPr>
          <w:rFonts w:ascii="Times New Roman" w:eastAsiaTheme="minorEastAsia" w:hAnsi="Times New Roman" w:cs="Times New Roman"/>
          <w:lang w:val="ru-RU" w:eastAsia="uk-UA"/>
        </w:rPr>
        <w:t>202</w:t>
      </w:r>
      <w:r w:rsidR="006C4988">
        <w:rPr>
          <w:rFonts w:ascii="Times New Roman" w:eastAsiaTheme="minorEastAsia" w:hAnsi="Times New Roman" w:cs="Times New Roman"/>
          <w:lang w:val="ru-RU" w:eastAsia="uk-UA"/>
        </w:rPr>
        <w:t>6</w:t>
      </w:r>
      <w:r w:rsidR="001E3F54" w:rsidRPr="00705A0A">
        <w:rPr>
          <w:rFonts w:ascii="Times New Roman" w:eastAsiaTheme="minorEastAsia" w:hAnsi="Times New Roman" w:cs="Times New Roman"/>
          <w:lang w:val="ru-RU" w:eastAsia="uk-UA"/>
        </w:rPr>
        <w:t xml:space="preserve"> №</w:t>
      </w:r>
      <w:r w:rsidR="0044103E">
        <w:rPr>
          <w:rFonts w:ascii="Times New Roman" w:eastAsiaTheme="minorEastAsia" w:hAnsi="Times New Roman" w:cs="Times New Roman"/>
          <w:lang w:val="ru-RU" w:eastAsia="uk-UA"/>
        </w:rPr>
        <w:t>73</w:t>
      </w:r>
      <w:r w:rsidR="001E3F54" w:rsidRPr="00705A0A">
        <w:rPr>
          <w:rFonts w:ascii="Times New Roman" w:eastAsiaTheme="minorEastAsia" w:hAnsi="Times New Roman" w:cs="Times New Roman"/>
          <w:lang w:val="ru-RU" w:eastAsia="uk-UA"/>
        </w:rPr>
        <w:t>/</w:t>
      </w:r>
    </w:p>
    <w:p w14:paraId="56DEDA09" w14:textId="77777777" w:rsidR="00004E7C" w:rsidRDefault="00004E7C" w:rsidP="001E3F54">
      <w:pPr>
        <w:spacing w:after="0" w:line="240" w:lineRule="auto"/>
        <w:jc w:val="right"/>
        <w:rPr>
          <w:rFonts w:ascii="Times New Roman" w:eastAsiaTheme="minorEastAsia" w:hAnsi="Times New Roman" w:cs="Times New Roman"/>
          <w:lang w:val="ru-RU" w:eastAsia="uk-UA"/>
        </w:rPr>
      </w:pPr>
    </w:p>
    <w:p w14:paraId="614D5729" w14:textId="77777777" w:rsidR="00004E7C" w:rsidRPr="00004E7C" w:rsidRDefault="00004E7C" w:rsidP="00004E7C">
      <w:pPr>
        <w:spacing w:after="0" w:line="240" w:lineRule="auto"/>
        <w:ind w:firstLine="709"/>
        <w:contextualSpacing/>
        <w:jc w:val="center"/>
        <w:rPr>
          <w:rFonts w:ascii="Times New Roman" w:eastAsia="Times New Roman" w:hAnsi="Times New Roman" w:cs="Times New Roman"/>
          <w:b/>
          <w:sz w:val="28"/>
          <w:szCs w:val="28"/>
          <w:lang w:val="ru-RU" w:eastAsia="uk-UA"/>
        </w:rPr>
      </w:pPr>
      <w:r w:rsidRPr="00004E7C">
        <w:rPr>
          <w:rFonts w:ascii="Times New Roman" w:eastAsia="Times New Roman" w:hAnsi="Times New Roman" w:cs="Times New Roman"/>
          <w:b/>
          <w:sz w:val="28"/>
          <w:szCs w:val="28"/>
          <w:lang w:eastAsia="uk-UA"/>
        </w:rPr>
        <w:t>Звіт</w:t>
      </w:r>
    </w:p>
    <w:p w14:paraId="6F15A7D1" w14:textId="77777777" w:rsidR="00004E7C" w:rsidRPr="00004E7C" w:rsidRDefault="00004E7C" w:rsidP="00004E7C">
      <w:pPr>
        <w:spacing w:after="0" w:line="240" w:lineRule="auto"/>
        <w:ind w:firstLine="709"/>
        <w:contextualSpacing/>
        <w:jc w:val="center"/>
        <w:rPr>
          <w:rFonts w:ascii="Times New Roman" w:eastAsia="Times New Roman" w:hAnsi="Times New Roman" w:cs="Times New Roman"/>
          <w:b/>
          <w:sz w:val="28"/>
          <w:szCs w:val="28"/>
          <w:lang w:eastAsia="uk-UA"/>
        </w:rPr>
      </w:pPr>
      <w:r w:rsidRPr="00004E7C">
        <w:rPr>
          <w:rFonts w:ascii="Times New Roman" w:eastAsia="Times New Roman" w:hAnsi="Times New Roman" w:cs="Times New Roman"/>
          <w:b/>
          <w:sz w:val="28"/>
          <w:szCs w:val="28"/>
          <w:lang w:eastAsia="uk-UA"/>
        </w:rPr>
        <w:t>Вишнівського сільського голови</w:t>
      </w:r>
    </w:p>
    <w:p w14:paraId="2CD3FAA8" w14:textId="77777777" w:rsidR="00004E7C" w:rsidRPr="00004E7C" w:rsidRDefault="00004E7C" w:rsidP="00004E7C">
      <w:pPr>
        <w:spacing w:after="0" w:line="240" w:lineRule="auto"/>
        <w:ind w:firstLine="709"/>
        <w:contextualSpacing/>
        <w:jc w:val="center"/>
        <w:rPr>
          <w:rFonts w:ascii="Times New Roman" w:eastAsia="Times New Roman" w:hAnsi="Times New Roman" w:cs="Times New Roman"/>
          <w:b/>
          <w:sz w:val="28"/>
          <w:szCs w:val="28"/>
          <w:lang w:eastAsia="uk-UA"/>
        </w:rPr>
      </w:pPr>
      <w:r w:rsidRPr="00004E7C">
        <w:rPr>
          <w:rFonts w:ascii="Times New Roman" w:eastAsia="Times New Roman" w:hAnsi="Times New Roman" w:cs="Times New Roman"/>
          <w:b/>
          <w:sz w:val="28"/>
          <w:szCs w:val="28"/>
          <w:lang w:eastAsia="uk-UA"/>
        </w:rPr>
        <w:t>Сущика Віктора Степановича</w:t>
      </w:r>
    </w:p>
    <w:p w14:paraId="5B43D114" w14:textId="77777777" w:rsidR="00004E7C" w:rsidRPr="00004E7C" w:rsidRDefault="00004E7C" w:rsidP="00004E7C">
      <w:pPr>
        <w:spacing w:after="0" w:line="240" w:lineRule="auto"/>
        <w:ind w:firstLine="709"/>
        <w:contextualSpacing/>
        <w:jc w:val="center"/>
        <w:rPr>
          <w:rFonts w:ascii="Times New Roman" w:eastAsia="Times New Roman" w:hAnsi="Times New Roman" w:cs="Times New Roman"/>
          <w:b/>
          <w:sz w:val="28"/>
          <w:szCs w:val="28"/>
          <w:lang w:eastAsia="uk-UA"/>
        </w:rPr>
      </w:pPr>
      <w:r w:rsidRPr="00004E7C">
        <w:rPr>
          <w:rFonts w:ascii="Times New Roman" w:eastAsia="Times New Roman" w:hAnsi="Times New Roman" w:cs="Times New Roman"/>
          <w:b/>
          <w:sz w:val="28"/>
          <w:szCs w:val="28"/>
          <w:lang w:eastAsia="uk-UA"/>
        </w:rPr>
        <w:t>за 2025 рік</w:t>
      </w:r>
    </w:p>
    <w:p w14:paraId="53B8C222" w14:textId="77777777" w:rsidR="00004E7C" w:rsidRPr="00004E7C" w:rsidRDefault="00004E7C" w:rsidP="00004E7C">
      <w:pPr>
        <w:spacing w:after="0" w:line="240" w:lineRule="auto"/>
        <w:ind w:firstLine="709"/>
        <w:contextualSpacing/>
        <w:jc w:val="center"/>
        <w:rPr>
          <w:rFonts w:ascii="Times New Roman" w:eastAsia="Times New Roman" w:hAnsi="Times New Roman" w:cs="Times New Roman"/>
          <w:b/>
          <w:sz w:val="28"/>
          <w:szCs w:val="28"/>
          <w:lang w:eastAsia="uk-UA"/>
        </w:rPr>
      </w:pPr>
    </w:p>
    <w:p w14:paraId="71FC7255" w14:textId="77777777" w:rsidR="00004E7C" w:rsidRPr="00004E7C" w:rsidRDefault="00004E7C" w:rsidP="00004E7C">
      <w:pPr>
        <w:spacing w:after="0" w:line="240" w:lineRule="auto"/>
        <w:ind w:firstLine="709"/>
        <w:contextualSpacing/>
        <w:jc w:val="both"/>
        <w:rPr>
          <w:rFonts w:ascii="Times New Roman" w:eastAsia="Times New Roman" w:hAnsi="Times New Roman" w:cs="Times New Roman"/>
          <w:sz w:val="28"/>
          <w:szCs w:val="28"/>
          <w:lang w:eastAsia="ru-RU"/>
        </w:rPr>
      </w:pPr>
      <w:r w:rsidRPr="00004E7C">
        <w:rPr>
          <w:rFonts w:ascii="Times New Roman" w:eastAsia="Times New Roman" w:hAnsi="Times New Roman" w:cs="Times New Roman"/>
          <w:sz w:val="28"/>
          <w:szCs w:val="28"/>
          <w:lang w:eastAsia="ru-RU"/>
        </w:rPr>
        <w:t xml:space="preserve">Протягом звітного періоду свою роботу я будував, перш за все, виходячи з вимог та повноважень, наданих законодавством України і вона є структурною частиною роботи депутатського корпусу, роботи виконавчого комітету та посадових осіб сільської ради. </w:t>
      </w:r>
    </w:p>
    <w:p w14:paraId="7CBB1ADD" w14:textId="77777777" w:rsidR="00004E7C" w:rsidRPr="00004E7C" w:rsidRDefault="00004E7C" w:rsidP="00004E7C">
      <w:pPr>
        <w:spacing w:after="0" w:line="240" w:lineRule="auto"/>
        <w:ind w:firstLine="709"/>
        <w:contextualSpacing/>
        <w:jc w:val="both"/>
        <w:rPr>
          <w:rFonts w:ascii="Times New Roman" w:eastAsia="Times New Roman" w:hAnsi="Times New Roman" w:cs="Times New Roman"/>
          <w:sz w:val="28"/>
          <w:szCs w:val="28"/>
          <w:lang w:eastAsia="ru-RU"/>
        </w:rPr>
      </w:pPr>
      <w:r w:rsidRPr="00004E7C">
        <w:rPr>
          <w:rFonts w:ascii="Times New Roman" w:eastAsia="Times New Roman" w:hAnsi="Times New Roman" w:cs="Times New Roman"/>
          <w:sz w:val="28"/>
          <w:szCs w:val="28"/>
          <w:lang w:eastAsia="ru-RU"/>
        </w:rPr>
        <w:t>Працюючи однією командою, у своїй діяльності завжди намагаємося бути чесними, справедливими й відкритими до людей, стояти на захисті їхніх прав та інтересів.</w:t>
      </w:r>
    </w:p>
    <w:p w14:paraId="31029762" w14:textId="77777777" w:rsidR="00004E7C" w:rsidRPr="00004E7C" w:rsidRDefault="00004E7C" w:rsidP="00004E7C">
      <w:pPr>
        <w:spacing w:after="0" w:line="240" w:lineRule="auto"/>
        <w:ind w:firstLine="709"/>
        <w:contextualSpacing/>
        <w:jc w:val="both"/>
        <w:rPr>
          <w:rFonts w:ascii="Times New Roman" w:eastAsia="Times New Roman" w:hAnsi="Times New Roman" w:cs="Times New Roman"/>
          <w:sz w:val="28"/>
          <w:szCs w:val="28"/>
          <w:lang w:eastAsia="ru-RU"/>
        </w:rPr>
      </w:pPr>
      <w:r w:rsidRPr="00004E7C">
        <w:rPr>
          <w:rFonts w:ascii="Times New Roman" w:eastAsia="Times New Roman" w:hAnsi="Times New Roman" w:cs="Times New Roman"/>
          <w:sz w:val="28"/>
          <w:szCs w:val="28"/>
          <w:lang w:eastAsia="ru-RU"/>
        </w:rPr>
        <w:t xml:space="preserve">Сільською радою здійснювались та здійснюються заходи щодо забезпечення стабільної життєдіяльності громади та  допомоги ЗСУ </w:t>
      </w:r>
    </w:p>
    <w:p w14:paraId="4B765142" w14:textId="77777777" w:rsidR="00004E7C" w:rsidRPr="00004E7C" w:rsidRDefault="00004E7C" w:rsidP="00004E7C">
      <w:pPr>
        <w:spacing w:after="0" w:line="240" w:lineRule="auto"/>
        <w:ind w:firstLine="709"/>
        <w:contextualSpacing/>
        <w:jc w:val="both"/>
        <w:rPr>
          <w:rFonts w:ascii="Times New Roman" w:eastAsia="Times New Roman" w:hAnsi="Times New Roman" w:cs="Times New Roman"/>
          <w:sz w:val="28"/>
          <w:szCs w:val="28"/>
          <w:lang w:eastAsia="ru-RU"/>
        </w:rPr>
      </w:pPr>
      <w:r w:rsidRPr="00004E7C">
        <w:rPr>
          <w:rFonts w:ascii="Times New Roman" w:eastAsia="SimSun" w:hAnsi="Times New Roman" w:cs="Times New Roman"/>
          <w:bCs/>
          <w:color w:val="000000"/>
          <w:sz w:val="28"/>
          <w:szCs w:val="28"/>
        </w:rPr>
        <w:t xml:space="preserve">Сільська рада є публічною та відкритою у своїй діяльності, про що свідчить робота з оперативного висвітлення новин, повідомлень, оголошень, засідань виконавчого комітету, пленарних засідань сесій сільської ради, розміщення інформаційних матеріалів щодо основних заходів та подій шляхом наповнення відповідних рубрик </w:t>
      </w:r>
      <w:r w:rsidRPr="00004E7C">
        <w:rPr>
          <w:rFonts w:ascii="Times New Roman" w:eastAsia="SimSun" w:hAnsi="Times New Roman" w:cs="Times New Roman"/>
          <w:bCs/>
          <w:color w:val="000000"/>
          <w:sz w:val="28"/>
          <w:szCs w:val="28"/>
          <w:lang w:eastAsia="uk-UA"/>
        </w:rPr>
        <w:t>офіційного сайту Вишнівської   сільської  ради</w:t>
      </w:r>
      <w:r w:rsidRPr="00004E7C">
        <w:rPr>
          <w:rFonts w:ascii="Times New Roman" w:eastAsia="Times New Roman" w:hAnsi="Times New Roman" w:cs="Times New Roman"/>
          <w:sz w:val="28"/>
          <w:szCs w:val="28"/>
          <w:lang w:eastAsia="ru-RU"/>
        </w:rPr>
        <w:t>.</w:t>
      </w:r>
    </w:p>
    <w:p w14:paraId="151835D5" w14:textId="77777777" w:rsidR="00004E7C" w:rsidRPr="00004E7C" w:rsidRDefault="00004E7C" w:rsidP="00004E7C">
      <w:pPr>
        <w:shd w:val="clear" w:color="auto" w:fill="FFFFFF"/>
        <w:spacing w:after="0" w:line="240" w:lineRule="auto"/>
        <w:ind w:firstLine="709"/>
        <w:contextualSpacing/>
        <w:jc w:val="both"/>
        <w:rPr>
          <w:rFonts w:ascii="Times New Roman" w:eastAsia="SimSun" w:hAnsi="Times New Roman" w:cs="Times New Roman"/>
          <w:sz w:val="28"/>
          <w:szCs w:val="28"/>
        </w:rPr>
      </w:pPr>
      <w:r w:rsidRPr="00004E7C">
        <w:rPr>
          <w:rFonts w:ascii="Times New Roman" w:eastAsia="SimSun" w:hAnsi="Times New Roman" w:cs="Times New Roman"/>
          <w:sz w:val="28"/>
          <w:szCs w:val="28"/>
        </w:rPr>
        <w:t xml:space="preserve">Багато наших земляків захищають нашу країну на полі бою, дякую кожному за героїзм, відвагу та патріотизм. На жаль, серед  наших земляків є й ті, хто загинув у боротьбі з ворогом. Пам’ять про них назавжди залишиться в серцях жителів нашої громади. </w:t>
      </w:r>
    </w:p>
    <w:p w14:paraId="5CD5F296" w14:textId="77777777" w:rsidR="00004E7C" w:rsidRPr="00004E7C" w:rsidRDefault="00004E7C" w:rsidP="00004E7C">
      <w:pPr>
        <w:shd w:val="clear" w:color="auto" w:fill="FFFFFF"/>
        <w:spacing w:after="0" w:line="240" w:lineRule="auto"/>
        <w:ind w:firstLine="709"/>
        <w:contextualSpacing/>
        <w:jc w:val="both"/>
        <w:rPr>
          <w:rFonts w:ascii="Times New Roman" w:eastAsia="Times New Roman" w:hAnsi="Times New Roman" w:cs="Times New Roman"/>
          <w:color w:val="000000"/>
          <w:sz w:val="28"/>
          <w:szCs w:val="28"/>
          <w:bdr w:val="none" w:sz="0" w:space="0" w:color="auto" w:frame="1"/>
          <w:lang w:val="ru-RU" w:eastAsia="ru-RU"/>
        </w:rPr>
      </w:pPr>
      <w:r w:rsidRPr="00004E7C">
        <w:rPr>
          <w:rFonts w:ascii="Times New Roman" w:eastAsia="Times New Roman" w:hAnsi="Times New Roman" w:cs="Times New Roman"/>
          <w:color w:val="000000"/>
          <w:sz w:val="28"/>
          <w:szCs w:val="28"/>
          <w:bdr w:val="none" w:sz="0" w:space="0" w:color="auto" w:frame="1"/>
          <w:lang w:eastAsia="ru-RU"/>
        </w:rPr>
        <w:t xml:space="preserve">На даний час Вишнівська сільська рада налічує 21 населений пункт - 7 старостинських округів,  в яких проживає 7950 особи. </w:t>
      </w:r>
    </w:p>
    <w:p w14:paraId="16C845E7" w14:textId="77777777" w:rsidR="00004E7C" w:rsidRPr="00004E7C" w:rsidRDefault="00004E7C" w:rsidP="00004E7C">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004E7C">
        <w:rPr>
          <w:rFonts w:ascii="Times New Roman" w:eastAsia="Times New Roman" w:hAnsi="Times New Roman" w:cs="Times New Roman"/>
          <w:sz w:val="28"/>
          <w:szCs w:val="28"/>
          <w:lang w:eastAsia="ru-RU"/>
        </w:rPr>
        <w:t xml:space="preserve">Протягом 2025 року  проведено 13 пленарних  засідань сесій сільської ради, з них 4 чергових та 9 позачергових. У звітному періоді було підготовлено та розглянуто  </w:t>
      </w:r>
      <w:r w:rsidRPr="00004E7C">
        <w:rPr>
          <w:rFonts w:ascii="Times New Roman" w:eastAsia="Times New Roman" w:hAnsi="Times New Roman" w:cs="Times New Roman"/>
          <w:sz w:val="28"/>
          <w:szCs w:val="28"/>
          <w:lang w:val="en-US" w:eastAsia="ru-RU"/>
        </w:rPr>
        <w:t>580</w:t>
      </w:r>
      <w:r w:rsidRPr="00004E7C">
        <w:rPr>
          <w:rFonts w:ascii="Times New Roman" w:eastAsia="Times New Roman" w:hAnsi="Times New Roman" w:cs="Times New Roman"/>
          <w:sz w:val="28"/>
          <w:szCs w:val="28"/>
          <w:lang w:eastAsia="ru-RU"/>
        </w:rPr>
        <w:t xml:space="preserve"> рішень.</w:t>
      </w:r>
      <w:r w:rsidRPr="00004E7C">
        <w:rPr>
          <w:rFonts w:ascii="Times New Roman" w:eastAsia="Times New Roman" w:hAnsi="Times New Roman" w:cs="Times New Roman"/>
          <w:sz w:val="28"/>
          <w:szCs w:val="28"/>
          <w:lang w:val="ru-RU" w:eastAsia="ru-RU"/>
        </w:rPr>
        <w:t xml:space="preserve"> Підтримано 2 депутатських звернення до вищих органів державної влади.</w:t>
      </w:r>
      <w:r w:rsidRPr="00004E7C">
        <w:rPr>
          <w:rFonts w:ascii="Times New Roman" w:eastAsia="Times New Roman" w:hAnsi="Times New Roman" w:cs="Times New Roman"/>
          <w:sz w:val="28"/>
          <w:szCs w:val="28"/>
          <w:lang w:eastAsia="ru-RU"/>
        </w:rPr>
        <w:t xml:space="preserve"> За особистою заявою складено повноваження депутата сільської ради. </w:t>
      </w:r>
    </w:p>
    <w:p w14:paraId="1C2E677E" w14:textId="77777777" w:rsidR="00004E7C" w:rsidRPr="00004E7C" w:rsidRDefault="00004E7C" w:rsidP="00004E7C">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004E7C">
        <w:rPr>
          <w:rFonts w:ascii="Times New Roman" w:eastAsia="Times New Roman" w:hAnsi="Times New Roman" w:cs="Times New Roman"/>
          <w:sz w:val="28"/>
          <w:szCs w:val="28"/>
          <w:lang w:eastAsia="ru-RU"/>
        </w:rPr>
        <w:t>При Вишнівській сільській раді діяло 3  постійних комісії:</w:t>
      </w:r>
      <w:r w:rsidRPr="00004E7C">
        <w:rPr>
          <w:rFonts w:ascii="Times New Roman" w:eastAsia="Times New Roman" w:hAnsi="Times New Roman" w:cs="Times New Roman"/>
          <w:sz w:val="28"/>
          <w:szCs w:val="28"/>
          <w:lang w:val="ru-RU" w:eastAsia="ru-RU"/>
        </w:rPr>
        <w:t> </w:t>
      </w:r>
    </w:p>
    <w:p w14:paraId="3B450592" w14:textId="77777777" w:rsidR="00004E7C" w:rsidRPr="00004E7C" w:rsidRDefault="00004E7C" w:rsidP="00004E7C">
      <w:pPr>
        <w:spacing w:after="0" w:line="240" w:lineRule="auto"/>
        <w:ind w:firstLine="709"/>
        <w:jc w:val="both"/>
        <w:rPr>
          <w:rFonts w:ascii="Times New Roman" w:eastAsia="Times New Roman" w:hAnsi="Times New Roman" w:cs="Times New Roman"/>
          <w:sz w:val="28"/>
          <w:szCs w:val="28"/>
        </w:rPr>
      </w:pPr>
      <w:r w:rsidRPr="00004E7C">
        <w:rPr>
          <w:rFonts w:ascii="Times New Roman" w:eastAsia="Times New Roman" w:hAnsi="Times New Roman" w:cs="Times New Roman"/>
          <w:sz w:val="28"/>
          <w:szCs w:val="28"/>
        </w:rPr>
        <w:t xml:space="preserve">-з питань законності, депутатської діяльності, освіти, культури та соціального захисту населення; </w:t>
      </w:r>
    </w:p>
    <w:p w14:paraId="61F37FBD" w14:textId="77777777" w:rsidR="00004E7C" w:rsidRPr="00004E7C" w:rsidRDefault="00004E7C" w:rsidP="00004E7C">
      <w:pPr>
        <w:spacing w:after="0" w:line="240" w:lineRule="auto"/>
        <w:ind w:firstLine="709"/>
        <w:jc w:val="both"/>
        <w:rPr>
          <w:rFonts w:ascii="Times New Roman" w:eastAsia="Times New Roman" w:hAnsi="Times New Roman" w:cs="Times New Roman"/>
          <w:sz w:val="28"/>
          <w:szCs w:val="28"/>
        </w:rPr>
      </w:pPr>
      <w:r w:rsidRPr="00004E7C">
        <w:rPr>
          <w:rFonts w:ascii="Times New Roman" w:eastAsia="Times New Roman" w:hAnsi="Times New Roman" w:cs="Times New Roman"/>
          <w:sz w:val="28"/>
          <w:szCs w:val="28"/>
        </w:rPr>
        <w:t>- з питань планування фінансів, бюджету та соціального-економічного розвитку;</w:t>
      </w:r>
    </w:p>
    <w:p w14:paraId="55785D5C" w14:textId="77777777" w:rsidR="00004E7C" w:rsidRPr="00004E7C" w:rsidRDefault="00004E7C" w:rsidP="00004E7C">
      <w:pPr>
        <w:spacing w:after="0" w:line="240" w:lineRule="auto"/>
        <w:ind w:firstLine="709"/>
        <w:jc w:val="both"/>
        <w:rPr>
          <w:rFonts w:ascii="Times New Roman" w:eastAsia="Times New Roman" w:hAnsi="Times New Roman" w:cs="Times New Roman"/>
          <w:sz w:val="28"/>
          <w:szCs w:val="28"/>
        </w:rPr>
      </w:pPr>
      <w:r w:rsidRPr="00004E7C">
        <w:rPr>
          <w:rFonts w:ascii="Times New Roman" w:eastAsia="Times New Roman" w:hAnsi="Times New Roman" w:cs="Times New Roman"/>
          <w:sz w:val="28"/>
          <w:szCs w:val="28"/>
        </w:rPr>
        <w:t>- з питань будівництва, земельних відносин, охорони навколишнього середовища, інфраструктури та комунальної власності.</w:t>
      </w:r>
    </w:p>
    <w:p w14:paraId="05A27B40" w14:textId="77777777" w:rsidR="00004E7C" w:rsidRPr="00004E7C" w:rsidRDefault="00004E7C" w:rsidP="00004E7C">
      <w:pPr>
        <w:tabs>
          <w:tab w:val="left" w:pos="284"/>
        </w:tabs>
        <w:spacing w:after="0" w:line="240" w:lineRule="auto"/>
        <w:contextualSpacing/>
        <w:jc w:val="both"/>
        <w:textAlignment w:val="baseline"/>
        <w:rPr>
          <w:rFonts w:ascii="Times New Roman" w:eastAsia="Times New Roman" w:hAnsi="Times New Roman" w:cs="Times New Roman"/>
          <w:sz w:val="28"/>
          <w:szCs w:val="28"/>
          <w:lang w:eastAsia="ru-RU"/>
        </w:rPr>
      </w:pPr>
    </w:p>
    <w:p w14:paraId="455EFE26" w14:textId="77777777" w:rsidR="00004E7C" w:rsidRPr="00004E7C" w:rsidRDefault="00004E7C" w:rsidP="00004E7C">
      <w:pPr>
        <w:tabs>
          <w:tab w:val="left" w:pos="284"/>
        </w:tabs>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004E7C">
        <w:rPr>
          <w:rFonts w:ascii="Times New Roman" w:eastAsia="Times New Roman" w:hAnsi="Times New Roman" w:cs="Times New Roman"/>
          <w:sz w:val="28"/>
          <w:szCs w:val="28"/>
          <w:lang w:eastAsia="ru-RU"/>
        </w:rPr>
        <w:lastRenderedPageBreak/>
        <w:t>Всього в 2025 році проведено 19 засідань депутатських комісій.</w:t>
      </w:r>
    </w:p>
    <w:p w14:paraId="6848BE9C" w14:textId="77777777" w:rsidR="00004E7C" w:rsidRPr="00004E7C" w:rsidRDefault="00004E7C" w:rsidP="00004E7C">
      <w:pPr>
        <w:shd w:val="clear" w:color="auto" w:fill="FFFFFF"/>
        <w:spacing w:after="0" w:line="240" w:lineRule="auto"/>
        <w:ind w:firstLine="709"/>
        <w:contextualSpacing/>
        <w:jc w:val="both"/>
        <w:rPr>
          <w:rFonts w:ascii="Times New Roman" w:eastAsia="SimSun" w:hAnsi="Times New Roman" w:cs="Times New Roman"/>
          <w:sz w:val="28"/>
          <w:szCs w:val="28"/>
        </w:rPr>
      </w:pPr>
      <w:r w:rsidRPr="00004E7C">
        <w:rPr>
          <w:rFonts w:ascii="Times New Roman" w:eastAsia="SimSun" w:hAnsi="Times New Roman" w:cs="Times New Roman"/>
          <w:iCs/>
          <w:sz w:val="28"/>
          <w:szCs w:val="28"/>
        </w:rPr>
        <w:tab/>
        <w:t xml:space="preserve">Протягом 2025 року відбулося 15 засідань </w:t>
      </w:r>
      <w:r w:rsidRPr="00004E7C">
        <w:rPr>
          <w:rFonts w:ascii="Times New Roman" w:eastAsia="SimSun" w:hAnsi="Times New Roman" w:cs="Times New Roman"/>
          <w:sz w:val="28"/>
          <w:szCs w:val="28"/>
        </w:rPr>
        <w:t xml:space="preserve"> виконавчого комітету  сільської ради,  на яких  прийнято 213 рішень. Вчинено 168 нотаріальних дій.</w:t>
      </w:r>
    </w:p>
    <w:p w14:paraId="49C55976" w14:textId="77777777" w:rsidR="00004E7C" w:rsidRPr="00004E7C" w:rsidRDefault="00004E7C" w:rsidP="00004E7C">
      <w:pPr>
        <w:shd w:val="clear" w:color="auto" w:fill="FFFFFF"/>
        <w:spacing w:after="0" w:line="240" w:lineRule="auto"/>
        <w:ind w:firstLine="709"/>
        <w:contextualSpacing/>
        <w:jc w:val="both"/>
        <w:rPr>
          <w:rFonts w:ascii="Times New Roman" w:eastAsia="SimSun" w:hAnsi="Times New Roman" w:cs="Times New Roman"/>
          <w:sz w:val="28"/>
          <w:szCs w:val="28"/>
        </w:rPr>
      </w:pPr>
    </w:p>
    <w:p w14:paraId="3305E833" w14:textId="77777777" w:rsidR="00004E7C" w:rsidRPr="00004E7C" w:rsidRDefault="00004E7C" w:rsidP="00004E7C">
      <w:pPr>
        <w:shd w:val="clear" w:color="auto" w:fill="FFFFFF"/>
        <w:spacing w:after="0" w:line="240" w:lineRule="auto"/>
        <w:ind w:firstLine="709"/>
        <w:contextualSpacing/>
        <w:jc w:val="center"/>
        <w:rPr>
          <w:rFonts w:ascii="Times New Roman" w:eastAsia="Times New Roman" w:hAnsi="Times New Roman" w:cs="Times New Roman"/>
          <w:b/>
          <w:bCs/>
          <w:color w:val="1D1D1B"/>
          <w:sz w:val="28"/>
          <w:szCs w:val="28"/>
          <w:lang w:eastAsia="uk-UA"/>
        </w:rPr>
      </w:pPr>
      <w:r w:rsidRPr="00004E7C">
        <w:rPr>
          <w:rFonts w:ascii="Times New Roman" w:eastAsia="Times New Roman" w:hAnsi="Times New Roman" w:cs="Times New Roman"/>
          <w:b/>
          <w:bCs/>
          <w:color w:val="1D1D1B"/>
          <w:sz w:val="28"/>
          <w:szCs w:val="28"/>
          <w:lang w:eastAsia="uk-UA"/>
        </w:rPr>
        <w:t>АДМІНІСТРАТИВНІ ПОСЛУГИ</w:t>
      </w:r>
    </w:p>
    <w:p w14:paraId="04A9A853" w14:textId="77777777" w:rsidR="00004E7C" w:rsidRPr="00004E7C" w:rsidRDefault="00004E7C" w:rsidP="00004E7C">
      <w:pPr>
        <w:shd w:val="clear" w:color="auto" w:fill="FFFFFF"/>
        <w:spacing w:after="0" w:line="240" w:lineRule="auto"/>
        <w:ind w:firstLine="709"/>
        <w:contextualSpacing/>
        <w:jc w:val="both"/>
        <w:rPr>
          <w:rFonts w:ascii="Times New Roman" w:eastAsia="Times New Roman" w:hAnsi="Times New Roman" w:cs="Times New Roman"/>
          <w:color w:val="1D1D1B"/>
          <w:sz w:val="28"/>
          <w:szCs w:val="28"/>
          <w:lang w:eastAsia="uk-UA"/>
        </w:rPr>
      </w:pPr>
      <w:r w:rsidRPr="00004E7C">
        <w:rPr>
          <w:rFonts w:ascii="Times New Roman" w:eastAsia="Times New Roman" w:hAnsi="Times New Roman" w:cs="Times New Roman"/>
          <w:color w:val="1D1D1B"/>
          <w:sz w:val="28"/>
          <w:szCs w:val="28"/>
          <w:lang w:eastAsia="uk-UA"/>
        </w:rPr>
        <w:t>З метою забезпечення прав громадян на отримання якісних адміністративних послуг на території Вишнівської сільської  територіальної громади функціонує відділ «Центр надання адміністративних послуг».</w:t>
      </w:r>
    </w:p>
    <w:p w14:paraId="7BAB29AD" w14:textId="77777777" w:rsidR="00004E7C" w:rsidRPr="00004E7C" w:rsidRDefault="00004E7C" w:rsidP="00004E7C">
      <w:pPr>
        <w:shd w:val="clear" w:color="auto" w:fill="FFFFFF"/>
        <w:spacing w:after="0" w:line="240" w:lineRule="auto"/>
        <w:ind w:firstLine="709"/>
        <w:contextualSpacing/>
        <w:jc w:val="both"/>
        <w:rPr>
          <w:rFonts w:ascii="Times New Roman" w:eastAsia="Times New Roman" w:hAnsi="Times New Roman" w:cs="Times New Roman"/>
          <w:color w:val="1D1D1B"/>
          <w:sz w:val="28"/>
          <w:szCs w:val="28"/>
          <w:lang w:eastAsia="uk-UA"/>
        </w:rPr>
      </w:pPr>
      <w:r w:rsidRPr="00004E7C">
        <w:rPr>
          <w:rFonts w:ascii="Times New Roman" w:eastAsia="Times New Roman" w:hAnsi="Times New Roman" w:cs="Times New Roman"/>
          <w:color w:val="1D1D1B"/>
          <w:sz w:val="28"/>
          <w:szCs w:val="28"/>
          <w:lang w:eastAsia="uk-UA"/>
        </w:rPr>
        <w:t>Через відділ «ЦНАП» відвідувачі мають можливість скористатися послугами, яких згідно з Переліком є 320:</w:t>
      </w:r>
    </w:p>
    <w:p w14:paraId="706AD485" w14:textId="77777777" w:rsidR="00004E7C" w:rsidRPr="00004E7C" w:rsidRDefault="00004E7C" w:rsidP="00004E7C">
      <w:pPr>
        <w:shd w:val="clear" w:color="auto" w:fill="FFFFFF"/>
        <w:spacing w:after="0" w:line="240" w:lineRule="auto"/>
        <w:ind w:firstLine="709"/>
        <w:contextualSpacing/>
        <w:jc w:val="both"/>
        <w:rPr>
          <w:rFonts w:ascii="Times New Roman" w:eastAsia="Times New Roman" w:hAnsi="Times New Roman" w:cs="Times New Roman"/>
          <w:color w:val="1D1D1B"/>
          <w:sz w:val="28"/>
          <w:szCs w:val="28"/>
          <w:lang w:eastAsia="uk-UA"/>
        </w:rPr>
      </w:pPr>
      <w:r w:rsidRPr="00004E7C">
        <w:rPr>
          <w:rFonts w:ascii="Times New Roman" w:eastAsia="Times New Roman" w:hAnsi="Times New Roman" w:cs="Times New Roman"/>
          <w:color w:val="1D1D1B"/>
          <w:sz w:val="28"/>
          <w:szCs w:val="28"/>
          <w:lang w:eastAsia="uk-UA"/>
        </w:rPr>
        <w:t>Для зручності та скорочення часу перебування у ЦНАПі встановлено платіжний термінал у приміщенні сільської ради, де відвідувачі можуть здійснити оплатув будь-якого виду послуг та провести інші платежі. Окрім того, є можливість скористатися  безкоштовним Wi-Fi. Для цього варто лише відсканувати QR-код або ввести пароль та підключити Шерінг Дія.QR (можливість отримання цифрового документа суб’єкта звернення без паперових копій). Також тут створено робоче місце для самообслуговування. На офіційному вебсайті ради в окремому розділі «ЦНАП», де наявні зручні пошукові елементи, опубліковано Перелік затверджених послуг, інформаційні та технологічні картки, контакти ЦНАПу, графік прийому громадян. Звернувшись до адміністраторів ЦНАПу, можна отримати своєчасну консультацію по послугах та навчитись отримувати державні послуги онлайн за допомогою порталу Дія.</w:t>
      </w:r>
    </w:p>
    <w:p w14:paraId="4D67EA20" w14:textId="77777777" w:rsidR="00004E7C" w:rsidRPr="00004E7C" w:rsidRDefault="00004E7C" w:rsidP="00004E7C">
      <w:pPr>
        <w:shd w:val="clear" w:color="auto" w:fill="FFFFFF"/>
        <w:spacing w:after="0" w:line="240" w:lineRule="auto"/>
        <w:contextualSpacing/>
        <w:jc w:val="both"/>
        <w:rPr>
          <w:rFonts w:ascii="Times New Roman" w:eastAsia="Times New Roman" w:hAnsi="Times New Roman" w:cs="Times New Roman"/>
          <w:color w:val="1D1D1B"/>
          <w:sz w:val="28"/>
          <w:szCs w:val="28"/>
          <w:lang w:eastAsia="uk-UA"/>
        </w:rPr>
      </w:pPr>
      <w:r w:rsidRPr="00004E7C">
        <w:rPr>
          <w:rFonts w:ascii="Times New Roman" w:eastAsia="Times New Roman" w:hAnsi="Times New Roman" w:cs="Times New Roman"/>
          <w:color w:val="1D1D1B"/>
          <w:sz w:val="28"/>
          <w:szCs w:val="28"/>
          <w:lang w:eastAsia="uk-UA"/>
        </w:rPr>
        <w:t>В громаді діє 6 віддалених робочих місць ЦНАПу, у яких  надається 171 послуга.</w:t>
      </w:r>
    </w:p>
    <w:p w14:paraId="268DB88D" w14:textId="77777777" w:rsidR="00004E7C" w:rsidRPr="00004E7C" w:rsidRDefault="00004E7C" w:rsidP="00004E7C">
      <w:pPr>
        <w:shd w:val="clear" w:color="auto" w:fill="FFFFFF"/>
        <w:spacing w:after="0" w:line="240" w:lineRule="auto"/>
        <w:contextualSpacing/>
        <w:jc w:val="both"/>
        <w:rPr>
          <w:rFonts w:ascii="Times New Roman" w:eastAsia="Times New Roman" w:hAnsi="Times New Roman" w:cs="Times New Roman"/>
          <w:color w:val="1D1D1B"/>
          <w:sz w:val="28"/>
          <w:szCs w:val="28"/>
          <w:lang w:eastAsia="uk-UA"/>
        </w:rPr>
      </w:pPr>
      <w:r w:rsidRPr="00004E7C">
        <w:rPr>
          <w:rFonts w:ascii="Times New Roman" w:eastAsia="Times New Roman" w:hAnsi="Times New Roman" w:cs="Times New Roman"/>
          <w:color w:val="1D1D1B"/>
          <w:sz w:val="28"/>
          <w:szCs w:val="28"/>
          <w:lang w:eastAsia="uk-UA"/>
        </w:rPr>
        <w:t>За звітний період адміністраторами ЦНАПу було надано 17215 адміністративних послуг, в тому числі на віддалених робочих місцях – 6273,  зокрема:</w:t>
      </w:r>
    </w:p>
    <w:p w14:paraId="25EDB46B" w14:textId="77777777" w:rsidR="00004E7C" w:rsidRPr="00004E7C" w:rsidRDefault="00004E7C" w:rsidP="00004E7C">
      <w:pPr>
        <w:shd w:val="clear" w:color="auto" w:fill="FFFFFF"/>
        <w:spacing w:after="0" w:line="240" w:lineRule="auto"/>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послуги з реєстрація/зняття місця проживання, в тому числі видача Витягів з реєстру територіальної громади – 4235, на ВРМ - 2496;</w:t>
      </w:r>
    </w:p>
    <w:p w14:paraId="2B2F3361" w14:textId="77777777" w:rsidR="00004E7C" w:rsidRPr="00004E7C" w:rsidRDefault="00004E7C" w:rsidP="00004E7C">
      <w:pPr>
        <w:shd w:val="clear" w:color="auto" w:fill="FFFFFF"/>
        <w:spacing w:after="0" w:line="240" w:lineRule="auto"/>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послуги у сфері архітектури та будівництва- 30, (в т.ч. видача будівельного паспорта забудови земельної ділянки);</w:t>
      </w:r>
    </w:p>
    <w:p w14:paraId="4CD2E728" w14:textId="77777777" w:rsidR="00004E7C" w:rsidRPr="00004E7C" w:rsidRDefault="00004E7C" w:rsidP="00004E7C">
      <w:pPr>
        <w:shd w:val="clear" w:color="auto" w:fill="FFFFFF"/>
        <w:spacing w:after="0" w:line="240" w:lineRule="auto"/>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надання відомостей з Державного земельного кадастру- 70;</w:t>
      </w:r>
    </w:p>
    <w:p w14:paraId="51FAB7FB" w14:textId="77777777" w:rsidR="00004E7C" w:rsidRPr="00004E7C" w:rsidRDefault="00004E7C" w:rsidP="00004E7C">
      <w:pPr>
        <w:shd w:val="clear" w:color="auto" w:fill="FFFFFF"/>
        <w:spacing w:after="0" w:line="240" w:lineRule="auto"/>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адміністративні послуги соціального характеру – 1121;</w:t>
      </w:r>
    </w:p>
    <w:p w14:paraId="1A70F8D8" w14:textId="77777777" w:rsidR="00004E7C" w:rsidRPr="00004E7C" w:rsidRDefault="00004E7C" w:rsidP="00004E7C">
      <w:pPr>
        <w:shd w:val="clear" w:color="auto" w:fill="FFFFFF"/>
        <w:spacing w:after="0" w:line="240" w:lineRule="auto"/>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з реєстрації актів цивільного стану -160;</w:t>
      </w:r>
    </w:p>
    <w:p w14:paraId="7B073614" w14:textId="77777777" w:rsidR="00004E7C" w:rsidRPr="00004E7C" w:rsidRDefault="00004E7C" w:rsidP="00004E7C">
      <w:pPr>
        <w:shd w:val="clear" w:color="auto" w:fill="FFFFFF"/>
        <w:spacing w:after="0" w:line="240" w:lineRule="auto"/>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паспортні послуги – 635.</w:t>
      </w:r>
    </w:p>
    <w:p w14:paraId="5EB2A5A2" w14:textId="77777777" w:rsidR="00004E7C" w:rsidRPr="00004E7C" w:rsidRDefault="00004E7C" w:rsidP="00004E7C">
      <w:pPr>
        <w:shd w:val="clear" w:color="auto" w:fill="FFFFFF"/>
        <w:spacing w:after="0" w:line="240" w:lineRule="auto"/>
        <w:contextualSpacing/>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За</w:t>
      </w:r>
      <w:r w:rsidRPr="00004E7C">
        <w:rPr>
          <w:rFonts w:ascii="Times New Roman" w:eastAsia="Times New Roman" w:hAnsi="Times New Roman" w:cs="Times New Roman"/>
          <w:sz w:val="28"/>
          <w:szCs w:val="28"/>
          <w:lang w:val="ru-RU" w:eastAsia="uk-UA"/>
        </w:rPr>
        <w:t xml:space="preserve"> </w:t>
      </w:r>
      <w:r w:rsidRPr="00004E7C">
        <w:rPr>
          <w:rFonts w:ascii="Times New Roman" w:eastAsia="Times New Roman" w:hAnsi="Times New Roman" w:cs="Times New Roman"/>
          <w:sz w:val="28"/>
          <w:szCs w:val="28"/>
          <w:lang w:eastAsia="uk-UA"/>
        </w:rPr>
        <w:t>12 місяців 2025 року надійшло 134 звернення з особистих питань, в них громадяни порушували питання різного характеру:</w:t>
      </w:r>
    </w:p>
    <w:p w14:paraId="0689282C" w14:textId="77777777" w:rsidR="00004E7C" w:rsidRPr="00004E7C" w:rsidRDefault="00004E7C" w:rsidP="00004E7C">
      <w:pPr>
        <w:shd w:val="clear" w:color="auto" w:fill="FFFFFF"/>
        <w:spacing w:after="0" w:line="240" w:lineRule="auto"/>
        <w:contextualSpacing/>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-з питань аграрної політики і земельних відносин – 25;</w:t>
      </w:r>
    </w:p>
    <w:p w14:paraId="56D6DE2C" w14:textId="77777777" w:rsidR="00004E7C" w:rsidRPr="00004E7C" w:rsidRDefault="00004E7C" w:rsidP="00004E7C">
      <w:pPr>
        <w:shd w:val="clear" w:color="auto" w:fill="FFFFFF"/>
        <w:spacing w:after="0" w:line="240" w:lineRule="auto"/>
        <w:contextualSpacing/>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-соціального захисту – 42;</w:t>
      </w:r>
    </w:p>
    <w:p w14:paraId="0C16350D" w14:textId="77777777" w:rsidR="00004E7C" w:rsidRPr="00004E7C" w:rsidRDefault="00004E7C" w:rsidP="00004E7C">
      <w:pPr>
        <w:shd w:val="clear" w:color="auto" w:fill="FFFFFF"/>
        <w:spacing w:before="75" w:after="75" w:line="240" w:lineRule="auto"/>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rPr>
        <w:t>-</w:t>
      </w:r>
      <w:r w:rsidRPr="00004E7C">
        <w:rPr>
          <w:rFonts w:ascii="Times New Roman" w:eastAsia="Times New Roman" w:hAnsi="Times New Roman" w:cs="Times New Roman"/>
          <w:sz w:val="28"/>
          <w:szCs w:val="28"/>
          <w:lang w:val="ru-RU"/>
        </w:rPr>
        <w:t>комунального господарства –2;</w:t>
      </w:r>
    </w:p>
    <w:p w14:paraId="4AFDD8E3" w14:textId="77777777" w:rsidR="00004E7C" w:rsidRPr="00004E7C" w:rsidRDefault="00004E7C" w:rsidP="00004E7C">
      <w:pPr>
        <w:shd w:val="clear" w:color="auto" w:fill="FFFFFF"/>
        <w:spacing w:before="75" w:after="75" w:line="240" w:lineRule="auto"/>
        <w:contextualSpacing/>
        <w:jc w:val="both"/>
        <w:rPr>
          <w:rFonts w:ascii="Times New Roman" w:eastAsia="Times New Roman" w:hAnsi="Times New Roman" w:cs="Times New Roman"/>
          <w:sz w:val="28"/>
          <w:szCs w:val="28"/>
        </w:rPr>
      </w:pPr>
      <w:r w:rsidRPr="00004E7C">
        <w:rPr>
          <w:rFonts w:ascii="Times New Roman" w:eastAsia="Times New Roman" w:hAnsi="Times New Roman" w:cs="Times New Roman"/>
          <w:sz w:val="28"/>
          <w:szCs w:val="28"/>
        </w:rPr>
        <w:t>-</w:t>
      </w:r>
      <w:r w:rsidRPr="00004E7C">
        <w:rPr>
          <w:rFonts w:ascii="Times New Roman" w:eastAsia="Times New Roman" w:hAnsi="Times New Roman" w:cs="Times New Roman"/>
          <w:sz w:val="28"/>
          <w:szCs w:val="28"/>
          <w:lang w:val="ru-RU"/>
        </w:rPr>
        <w:t>екології та природних ресурсів – 1;</w:t>
      </w:r>
    </w:p>
    <w:p w14:paraId="077659E7" w14:textId="77777777" w:rsidR="00004E7C" w:rsidRPr="00004E7C" w:rsidRDefault="00004E7C" w:rsidP="00004E7C">
      <w:pPr>
        <w:shd w:val="clear" w:color="auto" w:fill="FFFFFF"/>
        <w:spacing w:after="0" w:line="240" w:lineRule="auto"/>
        <w:contextualSpacing/>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Всі звернення громадян розглянуто та вирішено позитивно 113, відмовлено у задоволенні - 0, надано роз</w:t>
      </w:r>
      <w:r w:rsidRPr="00004E7C">
        <w:rPr>
          <w:rFonts w:ascii="Times New Roman" w:eastAsia="Times New Roman" w:hAnsi="Times New Roman" w:cs="Times New Roman"/>
          <w:sz w:val="28"/>
          <w:szCs w:val="28"/>
          <w:lang w:val="ru-RU" w:eastAsia="uk-UA"/>
        </w:rPr>
        <w:t>’</w:t>
      </w:r>
      <w:r w:rsidRPr="00004E7C">
        <w:rPr>
          <w:rFonts w:ascii="Times New Roman" w:eastAsia="Times New Roman" w:hAnsi="Times New Roman" w:cs="Times New Roman"/>
          <w:sz w:val="28"/>
          <w:szCs w:val="28"/>
          <w:lang w:eastAsia="uk-UA"/>
        </w:rPr>
        <w:t xml:space="preserve">яснення -48. </w:t>
      </w:r>
    </w:p>
    <w:p w14:paraId="6263B9CC" w14:textId="77777777" w:rsidR="00004E7C" w:rsidRPr="00004E7C" w:rsidRDefault="00004E7C" w:rsidP="00004E7C">
      <w:pPr>
        <w:spacing w:after="0" w:line="259" w:lineRule="auto"/>
        <w:ind w:firstLine="426"/>
        <w:jc w:val="both"/>
        <w:rPr>
          <w:rFonts w:ascii="Times New Roman" w:eastAsia="Calibri" w:hAnsi="Times New Roman" w:cs="Times New Roman"/>
          <w:kern w:val="2"/>
          <w:sz w:val="28"/>
          <w:szCs w:val="28"/>
          <w:shd w:val="clear" w:color="auto" w:fill="FFFFFF"/>
        </w:rPr>
      </w:pPr>
      <w:r w:rsidRPr="00004E7C">
        <w:rPr>
          <w:rFonts w:ascii="Times New Roman" w:eastAsia="Calibri" w:hAnsi="Times New Roman" w:cs="Times New Roman"/>
          <w:kern w:val="2"/>
          <w:sz w:val="28"/>
          <w:szCs w:val="28"/>
          <w:shd w:val="clear" w:color="auto" w:fill="FFFFFF"/>
        </w:rPr>
        <w:t>Працівниками ЦНАПу здійснено 31 виїзд  та надано 177 послуг. За місцем самообслуговування громадян протягом 2025 року надано 742 послуги 437 ми відвідувачам.</w:t>
      </w:r>
    </w:p>
    <w:p w14:paraId="26DBC0DF" w14:textId="77777777" w:rsidR="00004E7C" w:rsidRPr="00004E7C" w:rsidRDefault="00004E7C" w:rsidP="00004E7C">
      <w:pPr>
        <w:spacing w:after="0" w:line="259" w:lineRule="auto"/>
        <w:ind w:firstLine="426"/>
        <w:jc w:val="both"/>
        <w:rPr>
          <w:rFonts w:ascii="Times New Roman" w:eastAsia="Calibri" w:hAnsi="Times New Roman" w:cs="Times New Roman"/>
          <w:kern w:val="2"/>
          <w:sz w:val="28"/>
          <w:szCs w:val="28"/>
          <w:shd w:val="clear" w:color="auto" w:fill="FFFFFF"/>
        </w:rPr>
      </w:pPr>
      <w:r w:rsidRPr="00004E7C">
        <w:rPr>
          <w:rFonts w:ascii="Times New Roman" w:eastAsia="Calibri" w:hAnsi="Times New Roman" w:cs="Times New Roman"/>
          <w:kern w:val="2"/>
          <w:sz w:val="28"/>
          <w:szCs w:val="28"/>
          <w:shd w:val="clear" w:color="auto" w:fill="FFFFFF"/>
        </w:rPr>
        <w:lastRenderedPageBreak/>
        <w:t>Протягом року у відділі «ЦНАП»  спеціалісти пенсійного фонду та податкової  надавали послуги жителям громади.</w:t>
      </w:r>
    </w:p>
    <w:p w14:paraId="5782E4DB" w14:textId="77777777" w:rsidR="00004E7C" w:rsidRPr="00004E7C" w:rsidRDefault="00004E7C" w:rsidP="00004E7C">
      <w:pPr>
        <w:spacing w:after="0" w:line="259" w:lineRule="auto"/>
        <w:ind w:firstLine="426"/>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  У звітному періоді за платні послуги, з яких стягується адміністративний збір, до місцевого бюджету надійшло 203 355,38  грн., держмито - 347, 62</w:t>
      </w:r>
    </w:p>
    <w:p w14:paraId="53928817" w14:textId="77777777" w:rsidR="00004E7C" w:rsidRPr="00004E7C" w:rsidRDefault="00004E7C" w:rsidP="00004E7C">
      <w:pPr>
        <w:spacing w:after="0" w:line="240" w:lineRule="auto"/>
        <w:contextualSpacing/>
        <w:jc w:val="both"/>
        <w:rPr>
          <w:rFonts w:ascii="Times New Roman" w:eastAsia="SimSun" w:hAnsi="Times New Roman" w:cs="Times New Roman"/>
          <w:sz w:val="28"/>
          <w:szCs w:val="28"/>
        </w:rPr>
      </w:pPr>
    </w:p>
    <w:p w14:paraId="377BAEBA" w14:textId="77777777" w:rsidR="00004E7C" w:rsidRPr="00004E7C" w:rsidRDefault="00004E7C" w:rsidP="00004E7C">
      <w:pPr>
        <w:spacing w:after="0" w:line="240" w:lineRule="auto"/>
        <w:ind w:firstLine="709"/>
        <w:contextualSpacing/>
        <w:jc w:val="center"/>
        <w:rPr>
          <w:rFonts w:ascii="Times New Roman" w:eastAsia="SimSun" w:hAnsi="Times New Roman" w:cs="Times New Roman"/>
          <w:b/>
          <w:sz w:val="28"/>
          <w:szCs w:val="28"/>
        </w:rPr>
      </w:pPr>
      <w:r w:rsidRPr="00004E7C">
        <w:rPr>
          <w:rFonts w:ascii="Times New Roman" w:eastAsia="SimSun" w:hAnsi="Times New Roman" w:cs="Times New Roman"/>
          <w:b/>
          <w:sz w:val="28"/>
          <w:szCs w:val="28"/>
        </w:rPr>
        <w:t>ОСВІТА</w:t>
      </w:r>
    </w:p>
    <w:p w14:paraId="1EEADD47" w14:textId="77777777" w:rsidR="00004E7C" w:rsidRPr="00004E7C" w:rsidRDefault="00004E7C" w:rsidP="00004E7C">
      <w:pPr>
        <w:spacing w:after="0" w:line="240" w:lineRule="auto"/>
        <w:ind w:right="152" w:firstLine="709"/>
        <w:contextualSpacing/>
        <w:jc w:val="both"/>
        <w:rPr>
          <w:rFonts w:ascii="Times New Roman" w:eastAsia="SimSun" w:hAnsi="Times New Roman" w:cs="Times New Roman"/>
          <w:sz w:val="28"/>
          <w:szCs w:val="28"/>
          <w:lang w:val="en-US"/>
        </w:rPr>
      </w:pPr>
      <w:r w:rsidRPr="00004E7C">
        <w:rPr>
          <w:rFonts w:ascii="Times New Roman" w:eastAsia="SimSun" w:hAnsi="Times New Roman" w:cs="Times New Roman"/>
          <w:sz w:val="28"/>
          <w:szCs w:val="28"/>
        </w:rPr>
        <w:t xml:space="preserve">Протягом звітного періоду своєчасно прийняті управлінські рішення дозволили забезпечити безперервність освітнього процесу. На території територіальної громади функціонувало 9 закладів загальної середньої освіти, із них 1 – гімназія з початковою школою та 5 ліцеїв з початковою школою та гімназією; 1- опорний заклад та 2 гімназії-філії. </w:t>
      </w:r>
    </w:p>
    <w:p w14:paraId="3337C01D" w14:textId="77777777" w:rsidR="00004E7C" w:rsidRPr="00004E7C" w:rsidRDefault="00004E7C" w:rsidP="00004E7C">
      <w:pPr>
        <w:widowControl w:val="0"/>
        <w:tabs>
          <w:tab w:val="left" w:pos="709"/>
        </w:tabs>
        <w:spacing w:after="0" w:line="240" w:lineRule="auto"/>
        <w:jc w:val="both"/>
        <w:rPr>
          <w:rFonts w:ascii="Times New Roman" w:eastAsia="Aptos" w:hAnsi="Times New Roman" w:cs="Times New Roman"/>
          <w:kern w:val="2"/>
          <w:sz w:val="28"/>
          <w:szCs w:val="24"/>
          <w14:ligatures w14:val="standardContextual"/>
        </w:rPr>
      </w:pPr>
      <w:r w:rsidRPr="00004E7C">
        <w:rPr>
          <w:rFonts w:ascii="Times New Roman" w:eastAsia="Aptos" w:hAnsi="Times New Roman" w:cs="Times New Roman"/>
          <w:kern w:val="2"/>
          <w:sz w:val="28"/>
          <w:szCs w:val="24"/>
          <w14:ligatures w14:val="standardContextual"/>
        </w:rPr>
        <w:t xml:space="preserve">2024-2025 навчальний рік закінчили 1055 здобувачів освіти. </w:t>
      </w:r>
      <w:r w:rsidRPr="00004E7C">
        <w:rPr>
          <w:rFonts w:ascii="Times New Roman" w:eastAsia="Times New Roman" w:hAnsi="Times New Roman" w:cs="Times New Roman"/>
          <w:kern w:val="2"/>
          <w:sz w:val="28"/>
          <w:szCs w:val="28"/>
          <w:lang w:eastAsia="uk-UA"/>
          <w14:ligatures w14:val="standardContextual"/>
        </w:rPr>
        <w:t>Свідоцтва про закінчення початкової школи отримали 352 учнів</w:t>
      </w:r>
      <w:r w:rsidRPr="00004E7C">
        <w:rPr>
          <w:rFonts w:ascii="Times New Roman" w:eastAsia="Aptos" w:hAnsi="Times New Roman" w:cs="Times New Roman"/>
          <w:kern w:val="2"/>
          <w:sz w:val="28"/>
          <w:szCs w:val="24"/>
          <w14:ligatures w14:val="standardContextual"/>
        </w:rPr>
        <w:t xml:space="preserve">. </w:t>
      </w:r>
    </w:p>
    <w:p w14:paraId="7CD1F1C5" w14:textId="77777777" w:rsidR="00004E7C" w:rsidRPr="00004E7C" w:rsidRDefault="00004E7C" w:rsidP="00004E7C">
      <w:pPr>
        <w:widowControl w:val="0"/>
        <w:spacing w:after="0" w:line="240" w:lineRule="auto"/>
        <w:jc w:val="both"/>
        <w:rPr>
          <w:rFonts w:ascii="Times New Roman" w:eastAsia="Calibri" w:hAnsi="Times New Roman" w:cs="Times New Roman"/>
          <w:kern w:val="2"/>
          <w:sz w:val="28"/>
          <w:szCs w:val="28"/>
          <w14:ligatures w14:val="standardContextual"/>
        </w:rPr>
      </w:pPr>
      <w:r w:rsidRPr="00004E7C">
        <w:rPr>
          <w:rFonts w:ascii="Times New Roman" w:eastAsia="Calibri" w:hAnsi="Times New Roman" w:cs="Times New Roman"/>
          <w:kern w:val="2"/>
          <w:sz w:val="28"/>
          <w:szCs w:val="28"/>
          <w14:ligatures w14:val="standardContextual"/>
        </w:rPr>
        <w:t xml:space="preserve">     </w:t>
      </w:r>
      <w:r w:rsidRPr="00004E7C">
        <w:rPr>
          <w:rFonts w:ascii="Times New Roman" w:eastAsia="Times New Roman" w:hAnsi="Times New Roman" w:cs="Times New Roman"/>
          <w:kern w:val="2"/>
          <w:sz w:val="28"/>
          <w:szCs w:val="28"/>
          <w:lang w:eastAsia="uk-UA"/>
          <w14:ligatures w14:val="standardContextual"/>
        </w:rPr>
        <w:t>У чотирьох ЗЗСО функціонувало групи продовженого дня, якими охоплено 103</w:t>
      </w:r>
      <w:r w:rsidRPr="00004E7C">
        <w:rPr>
          <w:rFonts w:ascii="Times New Roman" w:eastAsia="Times New Roman" w:hAnsi="Times New Roman" w:cs="Times New Roman"/>
          <w:color w:val="FF0000"/>
          <w:kern w:val="2"/>
          <w:sz w:val="28"/>
          <w:szCs w:val="28"/>
          <w:lang w:eastAsia="uk-UA"/>
          <w14:ligatures w14:val="standardContextual"/>
        </w:rPr>
        <w:t xml:space="preserve"> </w:t>
      </w:r>
      <w:r w:rsidRPr="00004E7C">
        <w:rPr>
          <w:rFonts w:ascii="Times New Roman" w:eastAsia="Times New Roman" w:hAnsi="Times New Roman" w:cs="Times New Roman"/>
          <w:kern w:val="2"/>
          <w:sz w:val="28"/>
          <w:szCs w:val="24"/>
          <w:lang w:eastAsia="ru-RU"/>
          <w14:ligatures w14:val="standardContextual"/>
        </w:rPr>
        <w:t>учнів початкової школи</w:t>
      </w:r>
      <w:r w:rsidRPr="00004E7C">
        <w:rPr>
          <w:rFonts w:ascii="Times New Roman" w:eastAsia="Times New Roman" w:hAnsi="Times New Roman" w:cs="Times New Roman"/>
          <w:kern w:val="2"/>
          <w:sz w:val="28"/>
          <w:szCs w:val="28"/>
          <w:lang w:eastAsia="uk-UA"/>
          <w14:ligatures w14:val="standardContextual"/>
        </w:rPr>
        <w:t xml:space="preserve">. </w:t>
      </w:r>
    </w:p>
    <w:p w14:paraId="1D351F95" w14:textId="77777777" w:rsidR="00004E7C" w:rsidRPr="00004E7C" w:rsidRDefault="00004E7C" w:rsidP="00004E7C">
      <w:pPr>
        <w:keepNext/>
        <w:keepLines/>
        <w:spacing w:after="0" w:line="278" w:lineRule="auto"/>
        <w:jc w:val="both"/>
        <w:textAlignment w:val="baseline"/>
        <w:outlineLvl w:val="1"/>
        <w:rPr>
          <w:rFonts w:ascii="Times New Roman" w:eastAsia="Times New Roman" w:hAnsi="Times New Roman" w:cs="Times New Roman"/>
          <w:color w:val="333333"/>
          <w:sz w:val="28"/>
          <w:szCs w:val="28"/>
          <w:bdr w:val="none" w:sz="0" w:space="0" w:color="auto" w:frame="1"/>
          <w:lang w:eastAsia="uk-UA"/>
        </w:rPr>
      </w:pPr>
      <w:r w:rsidRPr="00004E7C">
        <w:rPr>
          <w:rFonts w:ascii="Times New Roman" w:eastAsia="Times New Roman" w:hAnsi="Times New Roman" w:cs="Times New Roman"/>
          <w:color w:val="000000"/>
          <w:kern w:val="2"/>
          <w:sz w:val="28"/>
          <w:szCs w:val="28"/>
          <w14:ligatures w14:val="standardContextual"/>
        </w:rPr>
        <w:t xml:space="preserve">     Кадрова робота залишається пріоритетним напрямком у діяльності гуманітарного відділу та керівників закладів освіти.</w:t>
      </w:r>
      <w:r w:rsidRPr="00004E7C">
        <w:rPr>
          <w:rFonts w:ascii="Aptos Display" w:eastAsia="Times New Roman" w:hAnsi="Aptos Display" w:cs="Times New Roman"/>
          <w:color w:val="000000"/>
          <w:kern w:val="2"/>
          <w:sz w:val="28"/>
          <w:szCs w:val="28"/>
          <w:lang w:val="en-US"/>
          <w14:ligatures w14:val="standardContextual"/>
        </w:rPr>
        <w:t xml:space="preserve"> </w:t>
      </w:r>
      <w:r w:rsidRPr="00004E7C">
        <w:rPr>
          <w:rFonts w:ascii="Times New Roman" w:eastAsia="Times New Roman" w:hAnsi="Times New Roman" w:cs="Times New Roman"/>
          <w:color w:val="000000"/>
          <w:kern w:val="2"/>
          <w:sz w:val="28"/>
          <w:szCs w:val="28"/>
          <w14:ligatures w14:val="standardContextual"/>
        </w:rPr>
        <w:t>В освітній галузі Вишнівської сільської ради працюють 18</w:t>
      </w:r>
      <w:r w:rsidRPr="00004E7C">
        <w:rPr>
          <w:rFonts w:ascii="Aptos Display" w:eastAsia="Times New Roman" w:hAnsi="Aptos Display" w:cs="Times New Roman"/>
          <w:color w:val="000000"/>
          <w:kern w:val="2"/>
          <w:sz w:val="28"/>
          <w:szCs w:val="28"/>
          <w:lang w:val="en-US"/>
          <w14:ligatures w14:val="standardContextual"/>
        </w:rPr>
        <w:t xml:space="preserve">0 </w:t>
      </w:r>
      <w:r w:rsidRPr="00004E7C">
        <w:rPr>
          <w:rFonts w:ascii="Times New Roman" w:eastAsia="Times New Roman" w:hAnsi="Times New Roman" w:cs="Times New Roman"/>
          <w:color w:val="000000"/>
          <w:kern w:val="2"/>
          <w:sz w:val="28"/>
          <w:szCs w:val="28"/>
          <w14:ligatures w14:val="standardContextual"/>
        </w:rPr>
        <w:t>педагогічни</w:t>
      </w:r>
      <w:r w:rsidRPr="00004E7C">
        <w:rPr>
          <w:rFonts w:ascii="Aptos Display" w:eastAsia="Times New Roman" w:hAnsi="Aptos Display" w:cs="Times New Roman"/>
          <w:color w:val="000000"/>
          <w:kern w:val="2"/>
          <w:sz w:val="28"/>
          <w:szCs w:val="28"/>
          <w14:ligatures w14:val="standardContextual"/>
        </w:rPr>
        <w:t>х</w:t>
      </w:r>
      <w:r w:rsidRPr="00004E7C">
        <w:rPr>
          <w:rFonts w:ascii="Times New Roman" w:eastAsia="Times New Roman" w:hAnsi="Times New Roman" w:cs="Times New Roman"/>
          <w:color w:val="000000"/>
          <w:kern w:val="2"/>
          <w:sz w:val="28"/>
          <w:szCs w:val="28"/>
          <w14:ligatures w14:val="standardContextual"/>
        </w:rPr>
        <w:t xml:space="preserve"> працівни</w:t>
      </w:r>
      <w:r w:rsidRPr="00004E7C">
        <w:rPr>
          <w:rFonts w:ascii="Aptos Display" w:eastAsia="Times New Roman" w:hAnsi="Aptos Display" w:cs="Times New Roman"/>
          <w:color w:val="000000"/>
          <w:kern w:val="2"/>
          <w:sz w:val="28"/>
          <w:szCs w:val="28"/>
          <w14:ligatures w14:val="standardContextual"/>
        </w:rPr>
        <w:t xml:space="preserve">ків та 26 </w:t>
      </w:r>
      <w:r w:rsidRPr="00004E7C">
        <w:rPr>
          <w:rFonts w:ascii="Times New Roman" w:eastAsia="Times New Roman" w:hAnsi="Times New Roman" w:cs="Times New Roman"/>
          <w:color w:val="000000"/>
          <w:kern w:val="2"/>
          <w:sz w:val="28"/>
          <w:szCs w:val="28"/>
          <w14:ligatures w14:val="standardContextual"/>
        </w:rPr>
        <w:t>вихователів.</w:t>
      </w:r>
      <w:r w:rsidRPr="00004E7C">
        <w:rPr>
          <w:rFonts w:ascii="Aptos Display" w:eastAsia="Times New Roman" w:hAnsi="Aptos Display" w:cs="Times New Roman"/>
          <w:color w:val="000000"/>
          <w:kern w:val="2"/>
          <w:sz w:val="28"/>
          <w:szCs w:val="28"/>
          <w:lang w:val="en-US"/>
          <w14:ligatures w14:val="standardContextual"/>
        </w:rPr>
        <w:t xml:space="preserve"> </w:t>
      </w:r>
      <w:r w:rsidRPr="00004E7C">
        <w:rPr>
          <w:rFonts w:ascii="inherit" w:eastAsia="Times New Roman" w:hAnsi="inherit" w:cs="Open Sans"/>
          <w:color w:val="333333"/>
          <w:sz w:val="28"/>
          <w:szCs w:val="28"/>
          <w:bdr w:val="none" w:sz="0" w:space="0" w:color="auto" w:frame="1"/>
          <w:lang w:eastAsia="uk-UA"/>
        </w:rPr>
        <w:t> </w:t>
      </w:r>
      <w:r w:rsidRPr="00004E7C">
        <w:rPr>
          <w:rFonts w:ascii="Times New Roman" w:eastAsia="Times New Roman" w:hAnsi="Times New Roman" w:cs="Times New Roman"/>
          <w:color w:val="333333"/>
          <w:sz w:val="28"/>
          <w:szCs w:val="28"/>
          <w:bdr w:val="none" w:sz="0" w:space="0" w:color="auto" w:frame="1"/>
          <w:lang w:eastAsia="uk-UA"/>
        </w:rPr>
        <w:t>За заслуги у сфері освіти відзначено обласною </w:t>
      </w:r>
      <w:hyperlink r:id="rId8" w:history="1">
        <w:r w:rsidRPr="00004E7C">
          <w:rPr>
            <w:rFonts w:ascii="Times New Roman" w:eastAsia="Times New Roman" w:hAnsi="Times New Roman" w:cs="Times New Roman"/>
            <w:color w:val="000000" w:themeColor="text1"/>
            <w:sz w:val="28"/>
            <w:szCs w:val="28"/>
            <w:bdr w:val="none" w:sz="0" w:space="0" w:color="auto" w:frame="1"/>
            <w:lang w:eastAsia="uk-UA"/>
          </w:rPr>
          <w:t>премією</w:t>
        </w:r>
      </w:hyperlink>
      <w:r w:rsidRPr="00004E7C">
        <w:rPr>
          <w:rFonts w:ascii="Times New Roman" w:eastAsia="Times New Roman" w:hAnsi="Times New Roman" w:cs="Times New Roman"/>
          <w:color w:val="000000" w:themeColor="text1"/>
          <w:sz w:val="28"/>
          <w:szCs w:val="28"/>
          <w:bdr w:val="none" w:sz="0" w:space="0" w:color="auto" w:frame="1"/>
          <w:lang w:eastAsia="uk-UA"/>
        </w:rPr>
        <w:t> </w:t>
      </w:r>
      <w:r w:rsidRPr="00004E7C">
        <w:rPr>
          <w:rFonts w:ascii="Times New Roman" w:eastAsia="Times New Roman" w:hAnsi="Times New Roman" w:cs="Times New Roman"/>
          <w:color w:val="333333"/>
          <w:sz w:val="28"/>
          <w:szCs w:val="28"/>
          <w:bdr w:val="none" w:sz="0" w:space="0" w:color="auto" w:frame="1"/>
          <w:lang w:eastAsia="uk-UA"/>
        </w:rPr>
        <w:t xml:space="preserve">імені Й. Гошовського вчителя фізики, директора Римачівського ліцею Васильчука В.В. </w:t>
      </w:r>
    </w:p>
    <w:p w14:paraId="1A096B47" w14:textId="77777777" w:rsidR="00004E7C" w:rsidRPr="00004E7C" w:rsidRDefault="00004E7C" w:rsidP="00004E7C">
      <w:pPr>
        <w:spacing w:after="160" w:line="278" w:lineRule="auto"/>
        <w:jc w:val="both"/>
        <w:rPr>
          <w:rFonts w:ascii="Times New Roman" w:eastAsia="Aptos" w:hAnsi="Times New Roman" w:cs="Times New Roman"/>
          <w:b/>
          <w:bCs/>
          <w:kern w:val="2"/>
          <w:sz w:val="28"/>
          <w:szCs w:val="28"/>
          <w:lang w:eastAsia="uk-UA"/>
          <w14:ligatures w14:val="standardContextual"/>
        </w:rPr>
      </w:pPr>
      <w:r w:rsidRPr="00004E7C">
        <w:rPr>
          <w:rFonts w:ascii="Times New Roman" w:eastAsia="Aptos" w:hAnsi="Times New Roman" w:cs="Times New Roman"/>
          <w:kern w:val="2"/>
          <w:sz w:val="28"/>
          <w:szCs w:val="28"/>
          <w:lang w:eastAsia="uk-UA"/>
          <w14:ligatures w14:val="standardContextual"/>
        </w:rPr>
        <w:t xml:space="preserve">З метою відзначення  педагогічних працівників з нагоди професійного свята Дня працівника освіти з місцевого бюджету  виділено - </w:t>
      </w:r>
      <w:r w:rsidRPr="00004E7C">
        <w:rPr>
          <w:rFonts w:ascii="Times New Roman" w:eastAsia="Aptos" w:hAnsi="Times New Roman" w:cs="Times New Roman"/>
          <w:b/>
          <w:bCs/>
          <w:kern w:val="2"/>
          <w:sz w:val="28"/>
          <w:szCs w:val="28"/>
          <w:lang w:eastAsia="uk-UA"/>
          <w14:ligatures w14:val="standardContextual"/>
        </w:rPr>
        <w:t>797, 7 тис. грн.</w:t>
      </w:r>
    </w:p>
    <w:p w14:paraId="76653597" w14:textId="77777777" w:rsidR="00004E7C" w:rsidRPr="00004E7C" w:rsidRDefault="00004E7C" w:rsidP="00004E7C">
      <w:pPr>
        <w:spacing w:after="160"/>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 xml:space="preserve">У рамках реформи «Нова українська школа на придбання засобів навчання та обладнання комп’ютерного мультимедійного обладнання» закладам освіти у межах співфінансування  державної субвенції  та місцевого бюджету (75% на 25%) виділено державної субвенції </w:t>
      </w:r>
      <w:r w:rsidRPr="00004E7C">
        <w:rPr>
          <w:rFonts w:ascii="Times New Roman" w:eastAsia="Aptos" w:hAnsi="Times New Roman" w:cs="Times New Roman"/>
          <w:b/>
          <w:bCs/>
          <w:kern w:val="2"/>
          <w:sz w:val="28"/>
          <w:szCs w:val="28"/>
          <w14:ligatures w14:val="standardContextual"/>
        </w:rPr>
        <w:t xml:space="preserve">845 тис. 300 грн., </w:t>
      </w:r>
      <w:r w:rsidRPr="00004E7C">
        <w:rPr>
          <w:rFonts w:ascii="Times New Roman" w:eastAsia="Aptos" w:hAnsi="Times New Roman" w:cs="Times New Roman"/>
          <w:kern w:val="2"/>
          <w:sz w:val="28"/>
          <w:szCs w:val="28"/>
          <w14:ligatures w14:val="standardContextual"/>
        </w:rPr>
        <w:t xml:space="preserve">з місцевого бюджету- </w:t>
      </w:r>
      <w:r w:rsidRPr="00004E7C">
        <w:rPr>
          <w:rFonts w:ascii="Times New Roman" w:eastAsia="Aptos" w:hAnsi="Times New Roman" w:cs="Times New Roman"/>
          <w:b/>
          <w:bCs/>
          <w:kern w:val="2"/>
          <w:sz w:val="28"/>
          <w:szCs w:val="28"/>
          <w14:ligatures w14:val="standardContextual"/>
        </w:rPr>
        <w:t>212 тис. грн</w:t>
      </w:r>
      <w:r w:rsidRPr="00004E7C">
        <w:rPr>
          <w:rFonts w:ascii="Times New Roman" w:eastAsia="Aptos" w:hAnsi="Times New Roman" w:cs="Times New Roman"/>
          <w:kern w:val="2"/>
          <w:sz w:val="28"/>
          <w:szCs w:val="28"/>
          <w14:ligatures w14:val="standardContextual"/>
        </w:rPr>
        <w:t>. на забезпечення якісної сучасної доступної освіти на закупівлю обладнання навчальних кабінетів природничо-математичної галузі.</w:t>
      </w:r>
    </w:p>
    <w:p w14:paraId="23C5E7E7" w14:textId="77777777" w:rsidR="00004E7C" w:rsidRPr="00004E7C" w:rsidRDefault="00004E7C" w:rsidP="00004E7C">
      <w:pPr>
        <w:spacing w:after="160"/>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 xml:space="preserve">На придбання засобів навчання та обладнання в Осередку для викладання навчального предмету «Захист України» у 2025 році отримано державної субвенції </w:t>
      </w:r>
      <w:r w:rsidRPr="00004E7C">
        <w:rPr>
          <w:rFonts w:ascii="Times New Roman" w:eastAsia="Aptos" w:hAnsi="Times New Roman" w:cs="Times New Roman"/>
          <w:b/>
          <w:bCs/>
          <w:kern w:val="2"/>
          <w:sz w:val="28"/>
          <w:szCs w:val="28"/>
          <w14:ligatures w14:val="standardContextual"/>
        </w:rPr>
        <w:t>576 тис.712 грн. та 212 тис 190 грн.,</w:t>
      </w:r>
      <w:r w:rsidRPr="00004E7C">
        <w:rPr>
          <w:rFonts w:ascii="Times New Roman" w:eastAsia="Aptos" w:hAnsi="Times New Roman" w:cs="Times New Roman"/>
          <w:kern w:val="2"/>
          <w:sz w:val="28"/>
          <w:szCs w:val="28"/>
          <w14:ligatures w14:val="standardContextual"/>
        </w:rPr>
        <w:t xml:space="preserve"> як  співфінансування  виділено з місцевого бюджету.</w:t>
      </w:r>
    </w:p>
    <w:p w14:paraId="7A5E611B" w14:textId="77777777" w:rsidR="00004E7C" w:rsidRPr="00004E7C" w:rsidRDefault="00004E7C" w:rsidP="00004E7C">
      <w:pPr>
        <w:spacing w:after="0"/>
        <w:jc w:val="both"/>
        <w:rPr>
          <w:rFonts w:ascii="Times New Roman" w:eastAsia="Times New Roman" w:hAnsi="Times New Roman" w:cs="Times New Roman"/>
          <w:b/>
          <w:bCs/>
          <w:sz w:val="28"/>
          <w:szCs w:val="28"/>
          <w:lang w:eastAsia="ru-RU"/>
        </w:rPr>
      </w:pPr>
      <w:r w:rsidRPr="00004E7C">
        <w:rPr>
          <w:rFonts w:ascii="Times New Roman" w:eastAsia="Times New Roman" w:hAnsi="Times New Roman" w:cs="Times New Roman"/>
          <w:sz w:val="28"/>
          <w:szCs w:val="28"/>
          <w:lang w:val="en-US" w:eastAsia="ru-RU"/>
        </w:rPr>
        <w:t xml:space="preserve">Для створення сучасного освітнього простору на поточні ремонти закладів освіти </w:t>
      </w:r>
      <w:r w:rsidRPr="00004E7C">
        <w:rPr>
          <w:rFonts w:ascii="Times New Roman" w:eastAsia="Times New Roman" w:hAnsi="Times New Roman" w:cs="Times New Roman"/>
          <w:sz w:val="28"/>
          <w:szCs w:val="28"/>
          <w:lang w:eastAsia="ru-RU"/>
        </w:rPr>
        <w:t xml:space="preserve"> у звітному періоді  з місцевого бюджету </w:t>
      </w:r>
      <w:r w:rsidRPr="00004E7C">
        <w:rPr>
          <w:rFonts w:ascii="Times New Roman" w:eastAsia="Times New Roman" w:hAnsi="Times New Roman" w:cs="Times New Roman"/>
          <w:sz w:val="28"/>
          <w:szCs w:val="28"/>
          <w:lang w:val="en-US" w:eastAsia="ru-RU"/>
        </w:rPr>
        <w:t xml:space="preserve">виділено </w:t>
      </w:r>
      <w:r w:rsidRPr="00004E7C">
        <w:rPr>
          <w:rFonts w:ascii="Times New Roman" w:eastAsia="Times New Roman" w:hAnsi="Times New Roman" w:cs="Times New Roman"/>
          <w:b/>
          <w:bCs/>
          <w:sz w:val="28"/>
          <w:szCs w:val="28"/>
          <w:lang w:val="en-US" w:eastAsia="ru-RU"/>
        </w:rPr>
        <w:t>1,6 млн.</w:t>
      </w:r>
      <w:r w:rsidRPr="00004E7C">
        <w:rPr>
          <w:rFonts w:ascii="Times New Roman" w:eastAsia="Times New Roman" w:hAnsi="Times New Roman" w:cs="Times New Roman"/>
          <w:b/>
          <w:bCs/>
          <w:sz w:val="28"/>
          <w:szCs w:val="28"/>
          <w:lang w:eastAsia="ru-RU"/>
        </w:rPr>
        <w:t xml:space="preserve"> </w:t>
      </w:r>
      <w:r w:rsidRPr="00004E7C">
        <w:rPr>
          <w:rFonts w:ascii="Times New Roman" w:eastAsia="Times New Roman" w:hAnsi="Times New Roman" w:cs="Times New Roman"/>
          <w:b/>
          <w:bCs/>
          <w:sz w:val="28"/>
          <w:szCs w:val="28"/>
          <w:lang w:val="en-US" w:eastAsia="ru-RU"/>
        </w:rPr>
        <w:t>грн.</w:t>
      </w:r>
      <w:r w:rsidRPr="00004E7C">
        <w:rPr>
          <w:rFonts w:ascii="Times New Roman" w:eastAsia="Times New Roman" w:hAnsi="Times New Roman" w:cs="Times New Roman"/>
          <w:sz w:val="28"/>
          <w:szCs w:val="28"/>
          <w:lang w:eastAsia="ru-RU"/>
        </w:rPr>
        <w:t xml:space="preserve"> Н</w:t>
      </w:r>
      <w:r w:rsidRPr="00004E7C">
        <w:rPr>
          <w:rFonts w:ascii="Times New Roman" w:eastAsia="Times New Roman" w:hAnsi="Times New Roman" w:cs="Times New Roman"/>
          <w:sz w:val="28"/>
          <w:szCs w:val="28"/>
          <w:lang w:val="en-US" w:eastAsia="ru-RU"/>
        </w:rPr>
        <w:t>а закупівлю паливно-мастильних  та пал</w:t>
      </w:r>
      <w:r w:rsidRPr="00004E7C">
        <w:rPr>
          <w:rFonts w:ascii="Times New Roman" w:eastAsia="Times New Roman" w:hAnsi="Times New Roman" w:cs="Times New Roman"/>
          <w:sz w:val="28"/>
          <w:szCs w:val="28"/>
          <w:lang w:eastAsia="ru-RU"/>
        </w:rPr>
        <w:t>ьного</w:t>
      </w:r>
      <w:r w:rsidRPr="00004E7C">
        <w:rPr>
          <w:rFonts w:ascii="Times New Roman" w:eastAsia="Times New Roman" w:hAnsi="Times New Roman" w:cs="Times New Roman"/>
          <w:sz w:val="28"/>
          <w:szCs w:val="28"/>
          <w:lang w:val="en-US" w:eastAsia="ru-RU"/>
        </w:rPr>
        <w:t xml:space="preserve"> для потреб закладів освіти</w:t>
      </w:r>
      <w:r w:rsidRPr="00004E7C">
        <w:rPr>
          <w:rFonts w:ascii="Times New Roman" w:eastAsia="Times New Roman" w:hAnsi="Times New Roman" w:cs="Times New Roman"/>
          <w:sz w:val="28"/>
          <w:szCs w:val="28"/>
          <w:lang w:eastAsia="ru-RU"/>
        </w:rPr>
        <w:t xml:space="preserve"> - </w:t>
      </w:r>
      <w:r w:rsidRPr="00004E7C">
        <w:rPr>
          <w:rFonts w:ascii="Times New Roman" w:eastAsia="Times New Roman" w:hAnsi="Times New Roman" w:cs="Times New Roman"/>
          <w:b/>
          <w:bCs/>
          <w:sz w:val="28"/>
          <w:szCs w:val="28"/>
          <w:lang w:val="en-US" w:eastAsia="ru-RU"/>
        </w:rPr>
        <w:t>1,4 млн.</w:t>
      </w:r>
      <w:r w:rsidRPr="00004E7C">
        <w:rPr>
          <w:rFonts w:ascii="Times New Roman" w:eastAsia="Times New Roman" w:hAnsi="Times New Roman" w:cs="Times New Roman"/>
          <w:b/>
          <w:bCs/>
          <w:sz w:val="28"/>
          <w:szCs w:val="28"/>
          <w:lang w:eastAsia="ru-RU"/>
        </w:rPr>
        <w:t xml:space="preserve"> г</w:t>
      </w:r>
      <w:r w:rsidRPr="00004E7C">
        <w:rPr>
          <w:rFonts w:ascii="Times New Roman" w:eastAsia="Times New Roman" w:hAnsi="Times New Roman" w:cs="Times New Roman"/>
          <w:b/>
          <w:bCs/>
          <w:sz w:val="28"/>
          <w:szCs w:val="28"/>
          <w:lang w:val="en-US" w:eastAsia="ru-RU"/>
        </w:rPr>
        <w:t>рн</w:t>
      </w:r>
      <w:r w:rsidRPr="00004E7C">
        <w:rPr>
          <w:rFonts w:ascii="Times New Roman" w:eastAsia="Times New Roman" w:hAnsi="Times New Roman" w:cs="Times New Roman"/>
          <w:b/>
          <w:bCs/>
          <w:sz w:val="28"/>
          <w:szCs w:val="28"/>
          <w:lang w:eastAsia="ru-RU"/>
        </w:rPr>
        <w:t>.</w:t>
      </w:r>
      <w:r w:rsidRPr="00004E7C">
        <w:rPr>
          <w:rFonts w:ascii="Times New Roman" w:eastAsia="Times New Roman" w:hAnsi="Times New Roman" w:cs="Times New Roman"/>
          <w:sz w:val="28"/>
          <w:szCs w:val="28"/>
          <w:lang w:eastAsia="ru-RU"/>
        </w:rPr>
        <w:t xml:space="preserve"> На тверде паливо (вугілля, торфобрикет, технологічна тріса, дрова) закладами освіти освоєно кошти в сумі </w:t>
      </w:r>
      <w:r w:rsidRPr="00004E7C">
        <w:rPr>
          <w:rFonts w:ascii="Times New Roman" w:eastAsia="Times New Roman" w:hAnsi="Times New Roman" w:cs="Times New Roman"/>
          <w:b/>
          <w:bCs/>
          <w:sz w:val="28"/>
          <w:szCs w:val="28"/>
          <w:lang w:eastAsia="ru-RU"/>
        </w:rPr>
        <w:t>2,1 млн.грн.</w:t>
      </w:r>
    </w:p>
    <w:p w14:paraId="11C040FF" w14:textId="77777777" w:rsidR="00004E7C" w:rsidRPr="00004E7C" w:rsidRDefault="00004E7C" w:rsidP="00004E7C">
      <w:pPr>
        <w:spacing w:after="0"/>
        <w:jc w:val="both"/>
        <w:rPr>
          <w:rFonts w:ascii="Times New Roman" w:eastAsia="Times New Roman" w:hAnsi="Times New Roman" w:cs="Times New Roman"/>
          <w:sz w:val="28"/>
          <w:szCs w:val="28"/>
          <w:lang w:eastAsia="ru-RU"/>
        </w:rPr>
      </w:pPr>
      <w:r w:rsidRPr="00004E7C">
        <w:rPr>
          <w:rFonts w:ascii="Times New Roman" w:eastAsia="Aptos" w:hAnsi="Times New Roman" w:cs="Times New Roman"/>
          <w:kern w:val="2"/>
          <w:sz w:val="28"/>
          <w:szCs w:val="28"/>
          <w14:ligatures w14:val="standardContextual"/>
        </w:rPr>
        <w:t>За 2025 рік на забезпечення організації безкоштовного харчування здобувачів освіти та вихованців з місцевого бюджету виділено 7 млн. 592 тис. 536 грн.</w:t>
      </w:r>
    </w:p>
    <w:p w14:paraId="178A379A" w14:textId="77777777" w:rsidR="00004E7C" w:rsidRPr="00004E7C" w:rsidRDefault="00004E7C" w:rsidP="00004E7C">
      <w:pPr>
        <w:spacing w:after="160"/>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lastRenderedPageBreak/>
        <w:t xml:space="preserve">З метою підтримки обдарованих учнів, з місцевого бюджету виділено </w:t>
      </w:r>
      <w:r w:rsidRPr="00004E7C">
        <w:rPr>
          <w:rFonts w:ascii="Times New Roman" w:eastAsia="Aptos" w:hAnsi="Times New Roman" w:cs="Times New Roman"/>
          <w:b/>
          <w:bCs/>
          <w:kern w:val="2"/>
          <w:sz w:val="28"/>
          <w:szCs w:val="28"/>
          <w14:ligatures w14:val="standardContextual"/>
        </w:rPr>
        <w:t>93 тис 100 грн.</w:t>
      </w:r>
      <w:r w:rsidRPr="00004E7C">
        <w:rPr>
          <w:rFonts w:ascii="Times New Roman" w:eastAsia="Aptos" w:hAnsi="Times New Roman" w:cs="Times New Roman"/>
          <w:kern w:val="2"/>
          <w:sz w:val="28"/>
          <w:szCs w:val="28"/>
          <w14:ligatures w14:val="standardContextual"/>
        </w:rPr>
        <w:t xml:space="preserve"> для виплати 56 ти учням грошової винагороди переможцям районних, обласних, всеукраїнських конкурсів. </w:t>
      </w:r>
    </w:p>
    <w:p w14:paraId="2C83D4EE" w14:textId="77777777" w:rsidR="00004E7C" w:rsidRPr="00004E7C" w:rsidRDefault="00004E7C" w:rsidP="00004E7C">
      <w:pPr>
        <w:spacing w:after="0"/>
        <w:jc w:val="both"/>
        <w:rPr>
          <w:rFonts w:ascii="Times New Roman" w:eastAsia="Aptos" w:hAnsi="Times New Roman" w:cs="Times New Roman"/>
          <w:b/>
          <w:bCs/>
          <w:color w:val="333333"/>
          <w:kern w:val="2"/>
          <w:sz w:val="28"/>
          <w:szCs w:val="28"/>
          <w:shd w:val="clear" w:color="auto" w:fill="FFFFFF"/>
          <w14:ligatures w14:val="standardContextual"/>
        </w:rPr>
      </w:pPr>
      <w:r w:rsidRPr="00004E7C">
        <w:rPr>
          <w:rFonts w:ascii="Times New Roman" w:eastAsia="Times New Roman" w:hAnsi="Times New Roman" w:cs="Times New Roman"/>
          <w:sz w:val="28"/>
          <w:szCs w:val="28"/>
          <w:lang w:eastAsia="ru-RU"/>
        </w:rPr>
        <w:t>Н</w:t>
      </w:r>
      <w:r w:rsidRPr="00004E7C">
        <w:rPr>
          <w:rFonts w:ascii="Times New Roman" w:eastAsia="Times New Roman" w:hAnsi="Times New Roman" w:cs="Times New Roman"/>
          <w:sz w:val="28"/>
          <w:szCs w:val="28"/>
          <w:lang w:val="en-US" w:eastAsia="ru-RU"/>
        </w:rPr>
        <w:t xml:space="preserve">а умовах співфінансування спрямовано </w:t>
      </w:r>
      <w:r w:rsidRPr="00004E7C">
        <w:rPr>
          <w:rFonts w:ascii="Times New Roman" w:eastAsia="Times New Roman" w:hAnsi="Times New Roman" w:cs="Times New Roman"/>
          <w:b/>
          <w:bCs/>
          <w:sz w:val="28"/>
          <w:szCs w:val="28"/>
          <w:lang w:val="en-US" w:eastAsia="ru-RU"/>
        </w:rPr>
        <w:t>36,5 млн.</w:t>
      </w:r>
      <w:r w:rsidRPr="00004E7C">
        <w:rPr>
          <w:rFonts w:ascii="Times New Roman" w:eastAsia="Times New Roman" w:hAnsi="Times New Roman" w:cs="Times New Roman"/>
          <w:b/>
          <w:bCs/>
          <w:sz w:val="28"/>
          <w:szCs w:val="28"/>
          <w:lang w:eastAsia="ru-RU"/>
        </w:rPr>
        <w:t xml:space="preserve"> </w:t>
      </w:r>
      <w:r w:rsidRPr="00004E7C">
        <w:rPr>
          <w:rFonts w:ascii="Times New Roman" w:eastAsia="Times New Roman" w:hAnsi="Times New Roman" w:cs="Times New Roman"/>
          <w:b/>
          <w:bCs/>
          <w:sz w:val="28"/>
          <w:szCs w:val="28"/>
          <w:lang w:val="en-US" w:eastAsia="ru-RU"/>
        </w:rPr>
        <w:t>гр</w:t>
      </w:r>
      <w:r w:rsidRPr="00004E7C">
        <w:rPr>
          <w:rFonts w:ascii="Times New Roman" w:eastAsia="Times New Roman" w:hAnsi="Times New Roman" w:cs="Times New Roman"/>
          <w:b/>
          <w:bCs/>
          <w:sz w:val="28"/>
          <w:szCs w:val="28"/>
          <w:lang w:eastAsia="ru-RU"/>
        </w:rPr>
        <w:t>н.</w:t>
      </w:r>
      <w:r w:rsidRPr="00004E7C">
        <w:rPr>
          <w:rFonts w:ascii="Times New Roman" w:eastAsia="Times New Roman" w:hAnsi="Times New Roman" w:cs="Times New Roman"/>
          <w:sz w:val="28"/>
          <w:szCs w:val="28"/>
          <w:lang w:val="en-US" w:eastAsia="ru-RU"/>
        </w:rPr>
        <w:t xml:space="preserve"> на реконструкцію опорного закладу «Вишнівський ліцей» (добудова шкільної їдальні, актового залу, навчальної секції для 1-4 класів та укриття)</w:t>
      </w:r>
      <w:r w:rsidRPr="00004E7C">
        <w:rPr>
          <w:rFonts w:ascii="Times New Roman" w:eastAsia="Times New Roman" w:hAnsi="Times New Roman" w:cs="Times New Roman"/>
          <w:sz w:val="28"/>
          <w:szCs w:val="28"/>
          <w:lang w:eastAsia="ru-RU"/>
        </w:rPr>
        <w:t xml:space="preserve">, з державного бюджету основоєно </w:t>
      </w:r>
      <w:r w:rsidRPr="00004E7C">
        <w:rPr>
          <w:rFonts w:ascii="Times New Roman" w:eastAsia="Times New Roman" w:hAnsi="Times New Roman" w:cs="Times New Roman"/>
          <w:b/>
          <w:bCs/>
          <w:sz w:val="28"/>
          <w:szCs w:val="28"/>
          <w:lang w:eastAsia="ru-RU"/>
        </w:rPr>
        <w:t>5,8 млн. грн.</w:t>
      </w:r>
      <w:r w:rsidRPr="00004E7C">
        <w:rPr>
          <w:rFonts w:ascii="Times New Roman" w:eastAsia="Times New Roman" w:hAnsi="Times New Roman" w:cs="Times New Roman"/>
          <w:sz w:val="28"/>
          <w:szCs w:val="28"/>
          <w:lang w:eastAsia="ru-RU"/>
        </w:rPr>
        <w:t xml:space="preserve"> </w:t>
      </w:r>
      <w:r w:rsidRPr="00004E7C">
        <w:rPr>
          <w:rFonts w:ascii="Times New Roman" w:eastAsia="Times New Roman" w:hAnsi="Times New Roman" w:cs="Times New Roman"/>
          <w:sz w:val="28"/>
          <w:szCs w:val="28"/>
          <w:lang w:val="en-US" w:eastAsia="ru-RU"/>
        </w:rPr>
        <w:t>на реалізацію цього проєкту</w:t>
      </w:r>
      <w:r w:rsidRPr="00004E7C">
        <w:rPr>
          <w:rFonts w:ascii="Times New Roman" w:eastAsia="Times New Roman" w:hAnsi="Times New Roman" w:cs="Times New Roman"/>
          <w:sz w:val="28"/>
          <w:szCs w:val="28"/>
          <w:lang w:eastAsia="ru-RU"/>
        </w:rPr>
        <w:t>. Д</w:t>
      </w:r>
      <w:r w:rsidRPr="00004E7C">
        <w:rPr>
          <w:rFonts w:ascii="Times New Roman" w:eastAsia="Aptos" w:hAnsi="Times New Roman" w:cs="Times New Roman"/>
          <w:color w:val="333333"/>
          <w:kern w:val="2"/>
          <w:sz w:val="28"/>
          <w:szCs w:val="28"/>
          <w:shd w:val="clear" w:color="auto" w:fill="FFFFFF"/>
          <w14:ligatures w14:val="standardContextual"/>
        </w:rPr>
        <w:t>ля встановлення камер відеоспостереження у 8 закладах загальної середньої та 7 дошкільної освіти Вишнівської сільської ради з місцевого бюджету виділено</w:t>
      </w:r>
      <w:r w:rsidRPr="00004E7C">
        <w:rPr>
          <w:rFonts w:ascii="Times New Roman" w:eastAsia="Times New Roman" w:hAnsi="Times New Roman" w:cs="Times New Roman"/>
          <w:sz w:val="28"/>
          <w:szCs w:val="28"/>
          <w:lang w:eastAsia="ru-RU"/>
        </w:rPr>
        <w:t xml:space="preserve"> </w:t>
      </w:r>
      <w:r w:rsidRPr="00004E7C">
        <w:rPr>
          <w:rFonts w:ascii="Times New Roman" w:eastAsia="Aptos" w:hAnsi="Times New Roman" w:cs="Times New Roman"/>
          <w:b/>
          <w:bCs/>
          <w:color w:val="333333"/>
          <w:kern w:val="2"/>
          <w:sz w:val="28"/>
          <w:szCs w:val="28"/>
          <w:shd w:val="clear" w:color="auto" w:fill="FFFFFF"/>
          <w14:ligatures w14:val="standardContextual"/>
        </w:rPr>
        <w:t xml:space="preserve">1 млн. 45 тис. гривень </w:t>
      </w:r>
    </w:p>
    <w:p w14:paraId="588C7AF6" w14:textId="77777777" w:rsidR="00004E7C" w:rsidRPr="00004E7C" w:rsidRDefault="00004E7C" w:rsidP="00004E7C">
      <w:pPr>
        <w:spacing w:after="0"/>
        <w:jc w:val="both"/>
        <w:rPr>
          <w:rFonts w:ascii="Times New Roman" w:eastAsia="Aptos" w:hAnsi="Times New Roman" w:cs="Times New Roman"/>
          <w:b/>
          <w:bCs/>
          <w:kern w:val="2"/>
          <w:sz w:val="28"/>
          <w:szCs w:val="28"/>
          <w14:ligatures w14:val="standardContextual"/>
        </w:rPr>
      </w:pPr>
      <w:r w:rsidRPr="00004E7C">
        <w:rPr>
          <w:rFonts w:ascii="Times New Roman" w:eastAsia="Aptos" w:hAnsi="Times New Roman" w:cs="Times New Roman"/>
          <w:spacing w:val="-2"/>
          <w:kern w:val="2"/>
          <w:sz w:val="28"/>
          <w:szCs w:val="28"/>
          <w14:ligatures w14:val="standardContextual"/>
        </w:rPr>
        <w:t xml:space="preserve">На </w:t>
      </w:r>
      <w:r w:rsidRPr="00004E7C">
        <w:rPr>
          <w:rFonts w:ascii="Times New Roman" w:eastAsia="Aptos" w:hAnsi="Times New Roman" w:cs="Times New Roman"/>
          <w:kern w:val="2"/>
          <w:sz w:val="28"/>
          <w:szCs w:val="28"/>
          <w14:ligatures w14:val="standardContextual"/>
        </w:rPr>
        <w:t xml:space="preserve">обслуговування найпростіших укриттів у 16 закладах освіти у 2025 році виділено </w:t>
      </w:r>
      <w:r w:rsidRPr="00004E7C">
        <w:rPr>
          <w:rFonts w:ascii="Times New Roman" w:eastAsia="Aptos" w:hAnsi="Times New Roman" w:cs="Times New Roman"/>
          <w:b/>
          <w:bCs/>
          <w:kern w:val="2"/>
          <w:sz w:val="28"/>
          <w:szCs w:val="28"/>
          <w14:ligatures w14:val="standardContextual"/>
        </w:rPr>
        <w:t xml:space="preserve">19,2 тис. грн. </w:t>
      </w:r>
    </w:p>
    <w:p w14:paraId="20561AAB" w14:textId="77777777" w:rsidR="00004E7C" w:rsidRPr="00004E7C" w:rsidRDefault="00004E7C" w:rsidP="00004E7C">
      <w:pPr>
        <w:spacing w:after="0"/>
        <w:jc w:val="both"/>
        <w:rPr>
          <w:rFonts w:ascii="Times New Roman" w:eastAsia="Times New Roman" w:hAnsi="Times New Roman" w:cs="Times New Roman"/>
          <w:sz w:val="28"/>
          <w:szCs w:val="28"/>
          <w:lang w:eastAsia="ru-RU"/>
        </w:rPr>
      </w:pPr>
      <w:r w:rsidRPr="00004E7C">
        <w:rPr>
          <w:rFonts w:ascii="Times New Roman" w:eastAsia="Times New Roman" w:hAnsi="Times New Roman" w:cs="Times New Roman"/>
          <w:sz w:val="28"/>
          <w:szCs w:val="28"/>
          <w:lang w:eastAsia="ru-RU"/>
        </w:rPr>
        <w:t>У Римачівському ліцеї здійснено заміну вікон та дверей на суму 200 тис. грн. Поточний ремонт їдальні -199 тис. грн.</w:t>
      </w:r>
    </w:p>
    <w:p w14:paraId="2249C9CC" w14:textId="77777777" w:rsidR="00004E7C" w:rsidRPr="00004E7C" w:rsidRDefault="00004E7C" w:rsidP="00004E7C">
      <w:pPr>
        <w:spacing w:after="0"/>
        <w:jc w:val="both"/>
        <w:rPr>
          <w:rFonts w:ascii="Times New Roman" w:eastAsia="Aptos" w:hAnsi="Times New Roman" w:cs="Times New Roman"/>
          <w:b/>
          <w:bCs/>
          <w:kern w:val="2"/>
          <w:sz w:val="28"/>
          <w:szCs w:val="28"/>
          <w14:ligatures w14:val="standardContextual"/>
        </w:rPr>
      </w:pPr>
      <w:r w:rsidRPr="00004E7C">
        <w:rPr>
          <w:rFonts w:ascii="Times New Roman" w:eastAsia="Aptos" w:hAnsi="Times New Roman" w:cs="Times New Roman"/>
          <w:kern w:val="2"/>
          <w:sz w:val="28"/>
          <w:szCs w:val="28"/>
          <w14:ligatures w14:val="standardContextual"/>
        </w:rPr>
        <w:t>Протягом звітного року наповнювався  Реєстр спортивних споруд. На належному рівні організовано проєкт «Пліч-о-пліч всеукраїнські шкільні  ліги»</w:t>
      </w:r>
      <w:r w:rsidRPr="00004E7C">
        <w:rPr>
          <w:rFonts w:ascii="Aptos" w:eastAsia="Aptos" w:hAnsi="Aptos" w:cs="Times New Roman"/>
          <w:b/>
          <w:bCs/>
          <w:kern w:val="2"/>
          <w:sz w:val="28"/>
          <w:szCs w:val="28"/>
          <w14:ligatures w14:val="standardContextual"/>
        </w:rPr>
        <w:t xml:space="preserve">  </w:t>
      </w:r>
      <w:r w:rsidRPr="00004E7C">
        <w:rPr>
          <w:rFonts w:ascii="Times New Roman" w:eastAsia="Aptos" w:hAnsi="Times New Roman" w:cs="Times New Roman"/>
          <w:kern w:val="2"/>
          <w:sz w:val="28"/>
          <w:szCs w:val="28"/>
          <w14:ligatures w14:val="standardContextual"/>
        </w:rPr>
        <w:t xml:space="preserve">за підтримки президента під гаслом «Разом Переможемо», де проведено 18 заходів. За кошти місцевого бюджету закуплено спортивну форму для юних спортсменів та тренерів для представлення громади на суму </w:t>
      </w:r>
      <w:r w:rsidRPr="00004E7C">
        <w:rPr>
          <w:rFonts w:ascii="Times New Roman" w:eastAsia="Aptos" w:hAnsi="Times New Roman" w:cs="Times New Roman"/>
          <w:b/>
          <w:bCs/>
          <w:kern w:val="2"/>
          <w:sz w:val="28"/>
          <w:szCs w:val="28"/>
          <w14:ligatures w14:val="standardContextual"/>
        </w:rPr>
        <w:t>96 тис. 420 грн.</w:t>
      </w:r>
    </w:p>
    <w:p w14:paraId="03CF4904" w14:textId="77777777" w:rsidR="00004E7C" w:rsidRPr="00004E7C" w:rsidRDefault="00004E7C" w:rsidP="00004E7C">
      <w:pPr>
        <w:spacing w:after="160"/>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 xml:space="preserve">З метою забезпечення доступності освітніх послуг для кожного учня, який проживає за межею пішохідної доступності до закладу освіти  та у зворотному напрямку було організовано підвіз шкільними автобусами для 249 осіб. На основі співфінансування придбано шкільний автобус вартістю </w:t>
      </w:r>
      <w:r w:rsidRPr="00004E7C">
        <w:rPr>
          <w:rFonts w:ascii="Times New Roman" w:eastAsia="Aptos" w:hAnsi="Times New Roman" w:cs="Times New Roman"/>
          <w:b/>
          <w:bCs/>
          <w:kern w:val="2"/>
          <w:sz w:val="28"/>
          <w:szCs w:val="28"/>
          <w14:ligatures w14:val="standardContextual"/>
        </w:rPr>
        <w:t>3 млн. 549 тис. 960 грн.</w:t>
      </w:r>
      <w:r w:rsidRPr="00004E7C">
        <w:rPr>
          <w:rFonts w:ascii="Times New Roman" w:eastAsia="Aptos" w:hAnsi="Times New Roman" w:cs="Times New Roman"/>
          <w:kern w:val="2"/>
          <w:sz w:val="28"/>
          <w:szCs w:val="28"/>
          <w14:ligatures w14:val="standardContextual"/>
        </w:rPr>
        <w:t xml:space="preserve"> на умовах співфінансування, де співфінансування місцевого бюджету  становило 20 %  - </w:t>
      </w:r>
      <w:r w:rsidRPr="00004E7C">
        <w:rPr>
          <w:rFonts w:ascii="Times New Roman" w:eastAsia="Aptos" w:hAnsi="Times New Roman" w:cs="Times New Roman"/>
          <w:b/>
          <w:bCs/>
          <w:kern w:val="2"/>
          <w:sz w:val="28"/>
          <w:szCs w:val="28"/>
          <w14:ligatures w14:val="standardContextual"/>
        </w:rPr>
        <w:t>710 тис. грн</w:t>
      </w:r>
      <w:r w:rsidRPr="00004E7C">
        <w:rPr>
          <w:rFonts w:ascii="Times New Roman" w:eastAsia="Aptos" w:hAnsi="Times New Roman" w:cs="Times New Roman"/>
          <w:kern w:val="2"/>
          <w:sz w:val="28"/>
          <w:szCs w:val="28"/>
          <w14:ligatures w14:val="standardContextual"/>
        </w:rPr>
        <w:t>.</w:t>
      </w:r>
    </w:p>
    <w:p w14:paraId="4230D0E1" w14:textId="77777777" w:rsidR="00004E7C" w:rsidRPr="00004E7C" w:rsidRDefault="00004E7C" w:rsidP="00004E7C">
      <w:pPr>
        <w:spacing w:after="160"/>
        <w:jc w:val="both"/>
        <w:rPr>
          <w:rFonts w:ascii="Times New Roman" w:eastAsia="Aptos" w:hAnsi="Times New Roman" w:cs="Times New Roman"/>
          <w:b/>
          <w:bCs/>
          <w:kern w:val="2"/>
          <w:sz w:val="28"/>
          <w:szCs w:val="28"/>
          <w14:ligatures w14:val="standardContextual"/>
        </w:rPr>
      </w:pPr>
      <w:r w:rsidRPr="00004E7C">
        <w:rPr>
          <w:rFonts w:ascii="Times New Roman" w:eastAsia="Calibri" w:hAnsi="Times New Roman" w:cs="Times New Roman"/>
          <w:color w:val="000000"/>
          <w:sz w:val="28"/>
          <w:szCs w:val="28"/>
          <w:lang w:eastAsia="ru-RU"/>
        </w:rPr>
        <w:t xml:space="preserve">У звітному періоді у 18 інклюзивних класах ЗЗСО  навчалися  20 дітей ООП. Для супроводу даної категорії  дітей в освітньому  процесі введено  по ставці асистента вчителя на клас. </w:t>
      </w:r>
      <w:r w:rsidRPr="00004E7C">
        <w:rPr>
          <w:rFonts w:ascii="Times New Roman" w:eastAsia="Calibri" w:hAnsi="Times New Roman" w:cs="Times New Roman"/>
          <w:color w:val="000000"/>
          <w:sz w:val="28"/>
          <w:szCs w:val="28"/>
          <w:lang w:val="ru-RU" w:eastAsia="ru-RU"/>
        </w:rPr>
        <w:t>Для забезпечення конституційного права дітей з особливими освітніми потребами на освіту в загальноосвітньому просторі,  відповідно до потреб</w:t>
      </w:r>
      <w:r w:rsidRPr="00004E7C">
        <w:rPr>
          <w:rFonts w:ascii="Times New Roman" w:eastAsia="Calibri" w:hAnsi="Times New Roman" w:cs="Times New Roman"/>
          <w:color w:val="000000"/>
          <w:sz w:val="28"/>
          <w:szCs w:val="28"/>
          <w:lang w:eastAsia="ru-RU"/>
        </w:rPr>
        <w:t xml:space="preserve"> здійснення корекційно-розвиткових занять з місцевого бюджету виділено </w:t>
      </w:r>
      <w:r w:rsidRPr="00004E7C">
        <w:rPr>
          <w:rFonts w:ascii="Times New Roman" w:eastAsia="Calibri" w:hAnsi="Times New Roman" w:cs="Times New Roman"/>
          <w:b/>
          <w:bCs/>
          <w:color w:val="000000"/>
          <w:sz w:val="28"/>
          <w:szCs w:val="28"/>
          <w:lang w:eastAsia="ru-RU"/>
        </w:rPr>
        <w:t>126,8 тис.грн.</w:t>
      </w:r>
      <w:r w:rsidRPr="00004E7C">
        <w:rPr>
          <w:rFonts w:ascii="Times New Roman" w:eastAsia="Calibri" w:hAnsi="Times New Roman" w:cs="Times New Roman"/>
          <w:b/>
          <w:bCs/>
          <w:sz w:val="28"/>
          <w:szCs w:val="28"/>
          <w:lang w:eastAsia="ru-RU"/>
        </w:rPr>
        <w:t xml:space="preserve">       </w:t>
      </w:r>
    </w:p>
    <w:p w14:paraId="65CA2AF1" w14:textId="77777777" w:rsidR="00004E7C" w:rsidRPr="00004E7C" w:rsidRDefault="00004E7C" w:rsidP="00004E7C">
      <w:pPr>
        <w:spacing w:after="160"/>
        <w:jc w:val="both"/>
        <w:rPr>
          <w:rFonts w:ascii="Times New Roman" w:eastAsia="Times New Roman" w:hAnsi="Times New Roman" w:cs="Times New Roman"/>
          <w:sz w:val="28"/>
          <w:szCs w:val="28"/>
          <w:lang w:val="uk" w:eastAsia="uk-UA"/>
        </w:rPr>
      </w:pPr>
      <w:r w:rsidRPr="00004E7C">
        <w:rPr>
          <w:rFonts w:ascii="Times New Roman" w:eastAsia="Aptos" w:hAnsi="Times New Roman" w:cs="Times New Roman"/>
          <w:kern w:val="2"/>
          <w:sz w:val="28"/>
          <w:szCs w:val="28"/>
          <w14:ligatures w14:val="standardContextual"/>
        </w:rPr>
        <w:t xml:space="preserve">Для ефективного впровадження профільної освіти у 2025 році </w:t>
      </w:r>
      <w:r w:rsidRPr="00004E7C">
        <w:rPr>
          <w:rFonts w:ascii="Arial" w:eastAsia="Arial" w:hAnsi="Arial" w:cs="Arial"/>
          <w:color w:val="222222"/>
          <w:lang w:val="uk" w:eastAsia="uk-UA"/>
        </w:rPr>
        <w:br/>
      </w:r>
      <w:r w:rsidRPr="00004E7C">
        <w:rPr>
          <w:rFonts w:ascii="Times New Roman" w:eastAsia="Times New Roman" w:hAnsi="Times New Roman" w:cs="Times New Roman"/>
          <w:sz w:val="28"/>
          <w:szCs w:val="28"/>
          <w:lang w:eastAsia="uk-UA"/>
        </w:rPr>
        <w:t>Вишнівська</w:t>
      </w:r>
      <w:r w:rsidRPr="00004E7C">
        <w:rPr>
          <w:rFonts w:ascii="Times New Roman" w:eastAsia="Times New Roman" w:hAnsi="Times New Roman" w:cs="Times New Roman"/>
          <w:sz w:val="28"/>
          <w:szCs w:val="28"/>
          <w:lang w:val="uk" w:eastAsia="uk-UA"/>
        </w:rPr>
        <w:t xml:space="preserve">  сільська рада увійшла до переліку 396 громад з усіх областей України, які долучені до національного пілотування системи профорієнтації дітей і підлітків. Мета ініціативи — створити цілісну, стійку та доступну систему супроводу учнів у виборі майбутньої професії. Цей напрям є ключовим компонентом реформи «Нова українська школа», зокрема її третього етапу – розвитку старшої профільної школи. Пілотування реалізується Швейцарсько-українським проєктом DECIDE у партнерстві з Міністерством освіти і науки </w:t>
      </w:r>
      <w:r w:rsidRPr="00004E7C">
        <w:rPr>
          <w:rFonts w:ascii="Times New Roman" w:eastAsia="Times New Roman" w:hAnsi="Times New Roman" w:cs="Times New Roman"/>
          <w:sz w:val="28"/>
          <w:szCs w:val="28"/>
          <w:lang w:val="uk" w:eastAsia="uk-UA"/>
        </w:rPr>
        <w:lastRenderedPageBreak/>
        <w:t>України, обласними військовими адміністраціями, органами місцевого самоврядування, закладами освіти та роботодавцями.</w:t>
      </w:r>
    </w:p>
    <w:p w14:paraId="17DE4C46" w14:textId="77777777" w:rsidR="00004E7C" w:rsidRPr="00004E7C" w:rsidRDefault="00004E7C" w:rsidP="00004E7C">
      <w:pPr>
        <w:contextualSpacing/>
        <w:jc w:val="both"/>
        <w:rPr>
          <w:rFonts w:ascii="Times New Roman" w:eastAsia="SimSun" w:hAnsi="Times New Roman" w:cs="Times New Roman"/>
          <w:sz w:val="28"/>
          <w:szCs w:val="28"/>
        </w:rPr>
      </w:pPr>
      <w:r w:rsidRPr="00004E7C">
        <w:rPr>
          <w:rFonts w:ascii="Times New Roman" w:eastAsia="Aptos" w:hAnsi="Times New Roman" w:cs="Times New Roman"/>
          <w:sz w:val="28"/>
        </w:rPr>
        <w:t>Протягом звітного періоду для управління та звітності використовувалась освітня система «Автоматизований інформаційний комплекс освітнього менеджменту» АІКОМ. Це державна освітня платформа, мета якої — повний електронний документообіг в освіті, включаючи е-журнали/щоденники, що дозволяє закладам освіти громади перевести звітність в цифру, підвищити якість даних та управління освітнім процесом.</w:t>
      </w:r>
    </w:p>
    <w:p w14:paraId="4620E269" w14:textId="77777777" w:rsidR="00004E7C" w:rsidRPr="00004E7C" w:rsidRDefault="00004E7C" w:rsidP="00004E7C">
      <w:pPr>
        <w:contextualSpacing/>
        <w:jc w:val="both"/>
        <w:rPr>
          <w:rFonts w:ascii="Times New Roman" w:eastAsia="Aptos" w:hAnsi="Times New Roman" w:cs="Times New Roman"/>
          <w:sz w:val="28"/>
        </w:rPr>
      </w:pPr>
      <w:r w:rsidRPr="00004E7C">
        <w:rPr>
          <w:rFonts w:ascii="Times New Roman" w:eastAsia="Aptos" w:hAnsi="Times New Roman" w:cs="Times New Roman"/>
          <w:sz w:val="28"/>
        </w:rPr>
        <w:t>Проведено 16 робочих нарад з керівниками закладів освіти, головами спільнот, вчителями.</w:t>
      </w:r>
      <w:bookmarkStart w:id="0" w:name="_Hlk155702532"/>
    </w:p>
    <w:p w14:paraId="769AACD5" w14:textId="77777777" w:rsidR="00004E7C" w:rsidRPr="00004E7C" w:rsidRDefault="00004E7C" w:rsidP="00004E7C">
      <w:pPr>
        <w:shd w:val="clear" w:color="auto" w:fill="FFFFFF"/>
        <w:spacing w:after="0" w:line="240" w:lineRule="auto"/>
        <w:ind w:firstLine="709"/>
        <w:contextualSpacing/>
        <w:jc w:val="center"/>
        <w:rPr>
          <w:rFonts w:ascii="Times New Roman" w:eastAsia="Times New Roman" w:hAnsi="Times New Roman" w:cs="Times New Roman"/>
          <w:b/>
          <w:bCs/>
          <w:sz w:val="28"/>
          <w:szCs w:val="28"/>
          <w:lang w:eastAsia="ru-RU"/>
        </w:rPr>
      </w:pPr>
      <w:r w:rsidRPr="00004E7C">
        <w:rPr>
          <w:rFonts w:ascii="Times New Roman" w:eastAsia="Times New Roman" w:hAnsi="Times New Roman" w:cs="Times New Roman"/>
          <w:b/>
          <w:bCs/>
          <w:sz w:val="28"/>
          <w:szCs w:val="28"/>
          <w:lang w:eastAsia="ru-RU"/>
        </w:rPr>
        <w:t>СОЦІАЛЬНА РОБОТА</w:t>
      </w:r>
    </w:p>
    <w:bookmarkEnd w:id="0"/>
    <w:p w14:paraId="26E56DA7" w14:textId="77777777" w:rsidR="00004E7C" w:rsidRPr="00004E7C" w:rsidRDefault="00004E7C" w:rsidP="00004E7C">
      <w:pPr>
        <w:spacing w:after="0" w:line="240" w:lineRule="auto"/>
        <w:contextualSpacing/>
        <w:jc w:val="both"/>
        <w:rPr>
          <w:rFonts w:ascii="Times New Roman" w:eastAsia="SimSun" w:hAnsi="Times New Roman" w:cs="Times New Roman"/>
          <w:sz w:val="28"/>
          <w:szCs w:val="28"/>
        </w:rPr>
      </w:pPr>
    </w:p>
    <w:p w14:paraId="4AAC6653" w14:textId="77777777" w:rsidR="00004E7C" w:rsidRPr="00004E7C" w:rsidRDefault="00004E7C" w:rsidP="00004E7C">
      <w:pPr>
        <w:spacing w:after="160" w:line="240" w:lineRule="auto"/>
        <w:jc w:val="both"/>
        <w:rPr>
          <w:rFonts w:ascii="Times New Roman" w:eastAsia="Times New Roman" w:hAnsi="Times New Roman" w:cs="Times New Roman"/>
          <w:b/>
          <w:bCs/>
          <w:color w:val="1D1D1B"/>
          <w:kern w:val="2"/>
          <w:sz w:val="28"/>
          <w:szCs w:val="28"/>
          <w:bdr w:val="none" w:sz="0" w:space="0" w:color="auto" w:frame="1"/>
          <w14:ligatures w14:val="standardContextual"/>
        </w:rPr>
      </w:pPr>
      <w:r w:rsidRPr="00004E7C">
        <w:rPr>
          <w:rFonts w:ascii="Times New Roman" w:eastAsia="Times New Roman" w:hAnsi="Times New Roman" w:cs="Times New Roman"/>
          <w:color w:val="1D1D1B"/>
          <w:kern w:val="2"/>
          <w:sz w:val="28"/>
          <w:szCs w:val="28"/>
          <w:bdr w:val="none" w:sz="0" w:space="0" w:color="auto" w:frame="1"/>
          <w14:ligatures w14:val="standardContextual"/>
        </w:rPr>
        <w:t xml:space="preserve">У 2025 році здійснювалося нарахування та виплата компенсації фізичним особам, які надають соціальні послуги з догляду на непрофесійній основі, де 7 осіб  отримали  опомогу на загальну суму </w:t>
      </w:r>
      <w:r w:rsidRPr="00004E7C">
        <w:rPr>
          <w:rFonts w:ascii="Times New Roman" w:eastAsia="Times New Roman" w:hAnsi="Times New Roman" w:cs="Times New Roman"/>
          <w:b/>
          <w:bCs/>
          <w:color w:val="1D1D1B"/>
          <w:kern w:val="2"/>
          <w:sz w:val="28"/>
          <w:szCs w:val="28"/>
          <w:bdr w:val="none" w:sz="0" w:space="0" w:color="auto" w:frame="1"/>
          <w14:ligatures w14:val="standardContextual"/>
        </w:rPr>
        <w:t>128,6 тис. грн.</w:t>
      </w:r>
    </w:p>
    <w:p w14:paraId="52DE6301" w14:textId="77777777" w:rsidR="00004E7C" w:rsidRPr="00004E7C" w:rsidRDefault="00004E7C" w:rsidP="00004E7C">
      <w:pPr>
        <w:spacing w:after="160" w:line="240" w:lineRule="auto"/>
        <w:jc w:val="both"/>
        <w:rPr>
          <w:rFonts w:ascii="Times New Roman" w:eastAsia="Times New Roman" w:hAnsi="Times New Roman" w:cs="Times New Roman"/>
          <w:color w:val="1D1D1B"/>
          <w:kern w:val="2"/>
          <w:sz w:val="28"/>
          <w:szCs w:val="28"/>
          <w:bdr w:val="none" w:sz="0" w:space="0" w:color="auto" w:frame="1"/>
          <w14:ligatures w14:val="standardContextual"/>
        </w:rPr>
      </w:pPr>
      <w:r w:rsidRPr="00004E7C">
        <w:rPr>
          <w:rFonts w:ascii="Times New Roman" w:eastAsia="Times New Roman" w:hAnsi="Times New Roman" w:cs="Times New Roman"/>
          <w:color w:val="1D1D1B"/>
          <w:kern w:val="2"/>
          <w:sz w:val="28"/>
          <w:szCs w:val="28"/>
          <w:bdr w:val="none" w:sz="0" w:space="0" w:color="auto" w:frame="1"/>
          <w14:ligatures w14:val="standardContextual"/>
        </w:rPr>
        <w:t>Проводився облік фактично проживаючих внутрішньо переміщених осіб. З початку воєнних дій на території громади було зареєстровано 995 внутрішньо переміщених осіб. Станом на кінець 2025 року на території громади фактично проживало 164 ВПО, з них 51 особа в Руденському психоневрологічному інтернаті.</w:t>
      </w:r>
    </w:p>
    <w:p w14:paraId="388909EF" w14:textId="77777777" w:rsidR="00004E7C" w:rsidRPr="00004E7C" w:rsidRDefault="00004E7C" w:rsidP="00004E7C">
      <w:pPr>
        <w:spacing w:after="160" w:line="240" w:lineRule="auto"/>
        <w:jc w:val="both"/>
        <w:rPr>
          <w:rFonts w:ascii="Times New Roman" w:eastAsia="Times New Roman" w:hAnsi="Times New Roman" w:cs="Times New Roman"/>
          <w:color w:val="1D1D1B"/>
          <w:kern w:val="2"/>
          <w:sz w:val="28"/>
          <w:szCs w:val="28"/>
          <w:bdr w:val="none" w:sz="0" w:space="0" w:color="auto" w:frame="1"/>
          <w14:ligatures w14:val="standardContextual"/>
        </w:rPr>
      </w:pPr>
      <w:r w:rsidRPr="00004E7C">
        <w:rPr>
          <w:rFonts w:ascii="Times New Roman" w:eastAsia="Times New Roman" w:hAnsi="Times New Roman" w:cs="Times New Roman"/>
          <w:color w:val="1D1D1B"/>
          <w:kern w:val="2"/>
          <w:sz w:val="28"/>
          <w:szCs w:val="28"/>
          <w:bdr w:val="none" w:sz="0" w:space="0" w:color="auto" w:frame="1"/>
          <w14:ligatures w14:val="standardContextual"/>
        </w:rPr>
        <w:t>Для розміщення евакуйованого населення облаштовано 13 ліжко-місць в приміщенні колишньої початкової школи в с. Руда та заплановано облаштування 30 ліжко-місць у ліквідованому закладі освіти с. Висоцьк.</w:t>
      </w:r>
    </w:p>
    <w:p w14:paraId="7C4EF73A" w14:textId="77777777" w:rsidR="00004E7C" w:rsidRPr="00004E7C" w:rsidRDefault="00004E7C" w:rsidP="00004E7C">
      <w:pPr>
        <w:spacing w:after="160" w:line="240" w:lineRule="auto"/>
        <w:jc w:val="both"/>
        <w:rPr>
          <w:rFonts w:ascii="Times New Roman" w:eastAsia="Times New Roman" w:hAnsi="Times New Roman" w:cs="Times New Roman"/>
          <w:color w:val="1D1D1B"/>
          <w:kern w:val="2"/>
          <w:sz w:val="28"/>
          <w:szCs w:val="28"/>
          <w:bdr w:val="none" w:sz="0" w:space="0" w:color="auto" w:frame="1"/>
          <w14:ligatures w14:val="standardContextual"/>
        </w:rPr>
      </w:pPr>
      <w:r w:rsidRPr="00004E7C">
        <w:rPr>
          <w:rFonts w:ascii="Times New Roman" w:eastAsia="Times New Roman" w:hAnsi="Times New Roman" w:cs="Times New Roman"/>
          <w:color w:val="1D1D1B"/>
          <w:kern w:val="2"/>
          <w:sz w:val="28"/>
          <w:szCs w:val="28"/>
          <w:bdr w:val="none" w:sz="0" w:space="0" w:color="auto" w:frame="1"/>
          <w14:ligatures w14:val="standardContextual"/>
        </w:rPr>
        <w:t>У 2025 році було зареєстровано та опрацьовано 9 повідомлень про вчинення домашнього насильства. Відповідно до Правил опіки і піклування, сформовано особові справи недієздатних осіб, які перебувають під опікою та проживають на території Вишнівської сільської ради.</w:t>
      </w:r>
    </w:p>
    <w:p w14:paraId="7C6F715D" w14:textId="77777777" w:rsidR="00004E7C" w:rsidRPr="00004E7C" w:rsidRDefault="00004E7C" w:rsidP="00004E7C">
      <w:pPr>
        <w:spacing w:after="160" w:line="240" w:lineRule="auto"/>
        <w:jc w:val="both"/>
        <w:rPr>
          <w:rFonts w:ascii="Times New Roman" w:eastAsia="Times New Roman" w:hAnsi="Times New Roman" w:cs="Times New Roman"/>
          <w:color w:val="1D1D1B"/>
          <w:kern w:val="2"/>
          <w:sz w:val="28"/>
          <w:szCs w:val="28"/>
          <w:bdr w:val="none" w:sz="0" w:space="0" w:color="auto" w:frame="1"/>
          <w14:ligatures w14:val="standardContextual"/>
        </w:rPr>
      </w:pPr>
      <w:r w:rsidRPr="00004E7C">
        <w:rPr>
          <w:rFonts w:ascii="Times New Roman" w:eastAsia="Times New Roman" w:hAnsi="Times New Roman" w:cs="Times New Roman"/>
          <w:color w:val="1D1D1B"/>
          <w:kern w:val="2"/>
          <w:sz w:val="28"/>
          <w:szCs w:val="28"/>
          <w:bdr w:val="none" w:sz="0" w:space="0" w:color="auto" w:frame="1"/>
          <w14:ligatures w14:val="standardContextual"/>
        </w:rPr>
        <w:t>Станом на 01.01.2026 року на обліку перебуває 135 недієздатних осіб, з них 125 осіб перебувають у Руденському психоневрологічному інтернаті.</w:t>
      </w:r>
    </w:p>
    <w:p w14:paraId="5A5D0262" w14:textId="77777777" w:rsidR="00004E7C" w:rsidRPr="00004E7C" w:rsidRDefault="00004E7C" w:rsidP="00004E7C">
      <w:pPr>
        <w:spacing w:after="160" w:line="240" w:lineRule="auto"/>
        <w:jc w:val="both"/>
        <w:rPr>
          <w:rFonts w:ascii="Times New Roman" w:eastAsia="Times New Roman" w:hAnsi="Times New Roman" w:cs="Times New Roman"/>
          <w:color w:val="1D1D1B"/>
          <w:kern w:val="2"/>
          <w:sz w:val="28"/>
          <w:szCs w:val="28"/>
          <w:bdr w:val="none" w:sz="0" w:space="0" w:color="auto" w:frame="1"/>
          <w14:ligatures w14:val="standardContextual"/>
        </w:rPr>
      </w:pPr>
      <w:r w:rsidRPr="00004E7C">
        <w:rPr>
          <w:rFonts w:ascii="Times New Roman" w:eastAsia="Times New Roman" w:hAnsi="Times New Roman" w:cs="Times New Roman"/>
          <w:color w:val="1D1D1B"/>
          <w:kern w:val="2"/>
          <w:sz w:val="28"/>
          <w:szCs w:val="28"/>
          <w:bdr w:val="none" w:sz="0" w:space="0" w:color="auto" w:frame="1"/>
          <w14:ligatures w14:val="standardContextual"/>
        </w:rPr>
        <w:t>Проведено 10 засідань опікунської ради щодо затвердження висновків опікунської ради про доцільність призначення опікуна та з інших питань.</w:t>
      </w:r>
    </w:p>
    <w:p w14:paraId="3D313E59" w14:textId="77777777" w:rsidR="00004E7C" w:rsidRPr="00004E7C" w:rsidRDefault="00004E7C" w:rsidP="00004E7C">
      <w:pPr>
        <w:spacing w:after="160" w:line="240" w:lineRule="auto"/>
        <w:jc w:val="both"/>
        <w:rPr>
          <w:rFonts w:ascii="Times New Roman" w:eastAsia="Times New Roman" w:hAnsi="Times New Roman" w:cs="Times New Roman"/>
          <w:color w:val="1D1D1B"/>
          <w:kern w:val="2"/>
          <w:sz w:val="28"/>
          <w:szCs w:val="28"/>
          <w:bdr w:val="none" w:sz="0" w:space="0" w:color="auto" w:frame="1"/>
          <w14:ligatures w14:val="standardContextual"/>
        </w:rPr>
      </w:pPr>
      <w:r w:rsidRPr="00004E7C">
        <w:rPr>
          <w:rFonts w:ascii="Times New Roman" w:eastAsia="Times New Roman" w:hAnsi="Times New Roman" w:cs="Times New Roman"/>
          <w:color w:val="1D1D1B"/>
          <w:kern w:val="2"/>
          <w:sz w:val="28"/>
          <w:szCs w:val="28"/>
          <w:bdr w:val="none" w:sz="0" w:space="0" w:color="auto" w:frame="1"/>
          <w14:ligatures w14:val="standardContextual"/>
        </w:rPr>
        <w:t>Відділом забезпечується ведення обліку осіб, які зверталися з питань направлення до установ та закладів, що надають соціальні послуги. Надавалася допомога в оформленні документів для таких осіб (стаціонарний догляд).</w:t>
      </w:r>
    </w:p>
    <w:p w14:paraId="2531A085" w14:textId="77777777" w:rsidR="00004E7C" w:rsidRPr="00004E7C" w:rsidRDefault="00004E7C" w:rsidP="00004E7C">
      <w:pPr>
        <w:spacing w:after="0" w:line="240" w:lineRule="auto"/>
        <w:jc w:val="both"/>
        <w:rPr>
          <w:rFonts w:ascii="Times New Roman" w:eastAsia="Times New Roman" w:hAnsi="Times New Roman" w:cs="Times New Roman"/>
          <w:color w:val="1D1D1B"/>
          <w:kern w:val="2"/>
          <w:sz w:val="28"/>
          <w:szCs w:val="28"/>
          <w:bdr w:val="none" w:sz="0" w:space="0" w:color="auto" w:frame="1"/>
          <w14:ligatures w14:val="standardContextual"/>
        </w:rPr>
      </w:pPr>
      <w:r w:rsidRPr="00004E7C">
        <w:rPr>
          <w:rFonts w:ascii="Times New Roman" w:eastAsia="Times New Roman" w:hAnsi="Times New Roman" w:cs="Times New Roman"/>
          <w:color w:val="1D1D1B"/>
          <w:kern w:val="2"/>
          <w:sz w:val="28"/>
          <w:szCs w:val="28"/>
          <w:bdr w:val="none" w:sz="0" w:space="0" w:color="auto" w:frame="1"/>
          <w14:ligatures w14:val="standardContextual"/>
        </w:rPr>
        <w:t>За зверненнями громадян головним спеціалістом відділу у складі комісії здійснено 246 виїздів та складено:</w:t>
      </w:r>
    </w:p>
    <w:p w14:paraId="7BE7CD07" w14:textId="77777777" w:rsidR="00004E7C" w:rsidRPr="00004E7C" w:rsidRDefault="00004E7C" w:rsidP="00004E7C">
      <w:pPr>
        <w:spacing w:after="0" w:line="240" w:lineRule="auto"/>
        <w:jc w:val="both"/>
        <w:rPr>
          <w:rFonts w:ascii="Times New Roman" w:eastAsia="Times New Roman" w:hAnsi="Times New Roman" w:cs="Times New Roman"/>
          <w:color w:val="1D1D1B"/>
          <w:kern w:val="2"/>
          <w:sz w:val="28"/>
          <w:szCs w:val="28"/>
          <w:bdr w:val="none" w:sz="0" w:space="0" w:color="auto" w:frame="1"/>
          <w14:ligatures w14:val="standardContextual"/>
        </w:rPr>
      </w:pPr>
      <w:r w:rsidRPr="00004E7C">
        <w:rPr>
          <w:rFonts w:ascii="Times New Roman" w:eastAsia="Times New Roman" w:hAnsi="Times New Roman" w:cs="Times New Roman"/>
          <w:color w:val="1D1D1B"/>
          <w:kern w:val="2"/>
          <w:sz w:val="28"/>
          <w:szCs w:val="28"/>
          <w:bdr w:val="none" w:sz="0" w:space="0" w:color="auto" w:frame="1"/>
          <w14:ligatures w14:val="standardContextual"/>
        </w:rPr>
        <w:t xml:space="preserve"> – 13 актів обстеження житлово-побутових умов сімей щодо підтвердження фактичного місця проживання особи для подальшого призначення субсидій, пільг та допомог; </w:t>
      </w:r>
    </w:p>
    <w:p w14:paraId="06B18706" w14:textId="77777777" w:rsidR="00004E7C" w:rsidRPr="00004E7C" w:rsidRDefault="00004E7C" w:rsidP="00004E7C">
      <w:pPr>
        <w:spacing w:after="0" w:line="240" w:lineRule="auto"/>
        <w:jc w:val="both"/>
        <w:rPr>
          <w:rFonts w:ascii="Times New Roman" w:eastAsia="Times New Roman" w:hAnsi="Times New Roman" w:cs="Times New Roman"/>
          <w:color w:val="1D1D1B"/>
          <w:kern w:val="2"/>
          <w:sz w:val="28"/>
          <w:szCs w:val="28"/>
          <w:bdr w:val="none" w:sz="0" w:space="0" w:color="auto" w:frame="1"/>
          <w14:ligatures w14:val="standardContextual"/>
        </w:rPr>
      </w:pPr>
      <w:r w:rsidRPr="00004E7C">
        <w:rPr>
          <w:rFonts w:ascii="Times New Roman" w:eastAsia="Times New Roman" w:hAnsi="Times New Roman" w:cs="Times New Roman"/>
          <w:color w:val="1D1D1B"/>
          <w:kern w:val="2"/>
          <w:sz w:val="28"/>
          <w:szCs w:val="28"/>
          <w:bdr w:val="none" w:sz="0" w:space="0" w:color="auto" w:frame="1"/>
          <w14:ligatures w14:val="standardContextual"/>
        </w:rPr>
        <w:lastRenderedPageBreak/>
        <w:t>– 8 актів встановлення факту здійснення догляду на непрофесійній основі,</w:t>
      </w:r>
      <w:r w:rsidRPr="00004E7C">
        <w:rPr>
          <w:rFonts w:ascii="Times New Roman" w:eastAsia="Times New Roman" w:hAnsi="Times New Roman" w:cs="Times New Roman"/>
          <w:color w:val="1D1D1B"/>
          <w:kern w:val="2"/>
          <w:sz w:val="28"/>
          <w:szCs w:val="28"/>
          <w:bdr w:val="none" w:sz="0" w:space="0" w:color="auto" w:frame="1"/>
          <w:lang w:val="en-US"/>
          <w14:ligatures w14:val="standardContextual"/>
        </w:rPr>
        <w:t xml:space="preserve"> </w:t>
      </w:r>
      <w:r w:rsidRPr="00004E7C">
        <w:rPr>
          <w:rFonts w:ascii="Times New Roman" w:eastAsia="Times New Roman" w:hAnsi="Times New Roman" w:cs="Times New Roman"/>
          <w:color w:val="1D1D1B"/>
          <w:kern w:val="2"/>
          <w:sz w:val="28"/>
          <w:szCs w:val="28"/>
          <w:bdr w:val="none" w:sz="0" w:space="0" w:color="auto" w:frame="1"/>
          <w14:ligatures w14:val="standardContextual"/>
        </w:rPr>
        <w:t xml:space="preserve">які потребують постійного догляду; </w:t>
      </w:r>
    </w:p>
    <w:p w14:paraId="63959FDC" w14:textId="77777777" w:rsidR="00004E7C" w:rsidRPr="00004E7C" w:rsidRDefault="00004E7C" w:rsidP="00004E7C">
      <w:pPr>
        <w:spacing w:after="0" w:line="240" w:lineRule="auto"/>
        <w:jc w:val="both"/>
        <w:rPr>
          <w:rFonts w:ascii="Times New Roman" w:eastAsia="Times New Roman" w:hAnsi="Times New Roman" w:cs="Times New Roman"/>
          <w:color w:val="1D1D1B"/>
          <w:kern w:val="2"/>
          <w:sz w:val="28"/>
          <w:szCs w:val="28"/>
          <w:bdr w:val="none" w:sz="0" w:space="0" w:color="auto" w:frame="1"/>
          <w14:ligatures w14:val="standardContextual"/>
        </w:rPr>
      </w:pPr>
      <w:r w:rsidRPr="00004E7C">
        <w:rPr>
          <w:rFonts w:ascii="Times New Roman" w:eastAsia="Times New Roman" w:hAnsi="Times New Roman" w:cs="Times New Roman"/>
          <w:color w:val="1D1D1B"/>
          <w:kern w:val="2"/>
          <w:sz w:val="28"/>
          <w:szCs w:val="28"/>
          <w:bdr w:val="none" w:sz="0" w:space="0" w:color="auto" w:frame="1"/>
          <w14:ligatures w14:val="standardContextual"/>
        </w:rPr>
        <w:t>– 135 актів щодо роботи опікунської ради;</w:t>
      </w:r>
    </w:p>
    <w:p w14:paraId="7E229AFA" w14:textId="77777777" w:rsidR="00004E7C" w:rsidRPr="00004E7C" w:rsidRDefault="00004E7C" w:rsidP="00004E7C">
      <w:pPr>
        <w:spacing w:after="0" w:line="240" w:lineRule="auto"/>
        <w:jc w:val="both"/>
        <w:rPr>
          <w:rFonts w:ascii="Times New Roman" w:eastAsia="Times New Roman" w:hAnsi="Times New Roman" w:cs="Times New Roman"/>
          <w:color w:val="1D1D1B"/>
          <w:kern w:val="2"/>
          <w:sz w:val="28"/>
          <w:szCs w:val="28"/>
          <w:bdr w:val="none" w:sz="0" w:space="0" w:color="auto" w:frame="1"/>
          <w14:ligatures w14:val="standardContextual"/>
        </w:rPr>
      </w:pPr>
      <w:r w:rsidRPr="00004E7C">
        <w:rPr>
          <w:rFonts w:ascii="Times New Roman" w:eastAsia="Times New Roman" w:hAnsi="Times New Roman" w:cs="Times New Roman"/>
          <w:color w:val="1D1D1B"/>
          <w:kern w:val="2"/>
          <w:sz w:val="28"/>
          <w:szCs w:val="28"/>
          <w:bdr w:val="none" w:sz="0" w:space="0" w:color="auto" w:frame="1"/>
          <w14:ligatures w14:val="standardContextual"/>
        </w:rPr>
        <w:t xml:space="preserve"> – 1 акт встановлення факту здійснення догляду для перетину державного кордону; </w:t>
      </w:r>
    </w:p>
    <w:p w14:paraId="10A063C8" w14:textId="77777777" w:rsidR="00004E7C" w:rsidRPr="00004E7C" w:rsidRDefault="00004E7C" w:rsidP="00004E7C">
      <w:pPr>
        <w:spacing w:after="0" w:line="240" w:lineRule="auto"/>
        <w:jc w:val="both"/>
        <w:rPr>
          <w:rFonts w:ascii="Times New Roman" w:eastAsia="Times New Roman" w:hAnsi="Times New Roman" w:cs="Times New Roman"/>
          <w:color w:val="1D1D1B"/>
          <w:kern w:val="2"/>
          <w:sz w:val="28"/>
          <w:szCs w:val="28"/>
          <w:bdr w:val="none" w:sz="0" w:space="0" w:color="auto" w:frame="1"/>
          <w14:ligatures w14:val="standardContextual"/>
        </w:rPr>
      </w:pPr>
      <w:r w:rsidRPr="00004E7C">
        <w:rPr>
          <w:rFonts w:ascii="Times New Roman" w:eastAsia="Times New Roman" w:hAnsi="Times New Roman" w:cs="Times New Roman"/>
          <w:color w:val="1D1D1B"/>
          <w:kern w:val="2"/>
          <w:sz w:val="28"/>
          <w:szCs w:val="28"/>
          <w:bdr w:val="none" w:sz="0" w:space="0" w:color="auto" w:frame="1"/>
          <w14:ligatures w14:val="standardContextual"/>
        </w:rPr>
        <w:t>– 84 акти встановлення факту здійснення особою догляду (постійного догляду); – 5 актів обстеження умов проживання та підтвердження факту проживання (за заявами осіб).</w:t>
      </w:r>
    </w:p>
    <w:p w14:paraId="7420A5FA" w14:textId="77777777" w:rsidR="00004E7C" w:rsidRPr="00004E7C" w:rsidRDefault="00004E7C" w:rsidP="00004E7C">
      <w:pPr>
        <w:spacing w:after="0" w:line="240" w:lineRule="auto"/>
        <w:jc w:val="both"/>
        <w:rPr>
          <w:rFonts w:ascii="Times New Roman" w:eastAsia="Times New Roman" w:hAnsi="Times New Roman" w:cs="Times New Roman"/>
          <w:color w:val="1D1D1B"/>
          <w:kern w:val="2"/>
          <w:sz w:val="28"/>
          <w:szCs w:val="28"/>
          <w:bdr w:val="none" w:sz="0" w:space="0" w:color="auto" w:frame="1"/>
          <w14:ligatures w14:val="standardContextual"/>
        </w:rPr>
      </w:pPr>
      <w:r w:rsidRPr="00004E7C">
        <w:rPr>
          <w:rFonts w:ascii="Times New Roman" w:eastAsia="Times New Roman" w:hAnsi="Times New Roman" w:cs="Times New Roman"/>
          <w:color w:val="1D1D1B"/>
          <w:kern w:val="2"/>
          <w:sz w:val="28"/>
          <w:szCs w:val="28"/>
          <w:bdr w:val="none" w:sz="0" w:space="0" w:color="auto" w:frame="1"/>
          <w14:ligatures w14:val="standardContextual"/>
        </w:rPr>
        <w:t>Здійснено реєстрацію надавача соціальних послуг — КУ «Центр надання соціальних послуг» Вишнівської сільської ради.</w:t>
      </w:r>
    </w:p>
    <w:p w14:paraId="238C5C1C" w14:textId="77777777" w:rsidR="00004E7C" w:rsidRPr="00004E7C" w:rsidRDefault="00004E7C" w:rsidP="00004E7C">
      <w:pPr>
        <w:spacing w:after="0" w:line="240" w:lineRule="auto"/>
        <w:ind w:firstLine="709"/>
        <w:contextualSpacing/>
        <w:jc w:val="both"/>
        <w:rPr>
          <w:rFonts w:ascii="Times New Roman" w:eastAsia="SimSun" w:hAnsi="Times New Roman" w:cs="Times New Roman"/>
          <w:sz w:val="28"/>
          <w:szCs w:val="28"/>
        </w:rPr>
        <w:sectPr w:rsidR="00004E7C" w:rsidRPr="00004E7C" w:rsidSect="00004E7C">
          <w:footerReference w:type="default" r:id="rId9"/>
          <w:pgSz w:w="11906" w:h="16838"/>
          <w:pgMar w:top="850" w:right="850" w:bottom="850" w:left="1418" w:header="709" w:footer="709" w:gutter="0"/>
          <w:cols w:space="708"/>
          <w:titlePg/>
          <w:docGrid w:linePitch="360"/>
        </w:sectPr>
      </w:pPr>
    </w:p>
    <w:p w14:paraId="5AB6746A" w14:textId="77777777" w:rsidR="00004E7C" w:rsidRPr="00004E7C" w:rsidRDefault="00004E7C" w:rsidP="00004E7C">
      <w:pPr>
        <w:spacing w:after="0" w:line="240" w:lineRule="auto"/>
        <w:ind w:firstLine="709"/>
        <w:contextualSpacing/>
        <w:jc w:val="center"/>
        <w:rPr>
          <w:rFonts w:ascii="Times New Roman" w:eastAsia="Aptos" w:hAnsi="Times New Roman" w:cs="Times New Roman"/>
          <w:b/>
          <w:bCs/>
          <w:kern w:val="2"/>
          <w:sz w:val="28"/>
          <w:szCs w:val="28"/>
        </w:rPr>
      </w:pPr>
    </w:p>
    <w:p w14:paraId="249CE2F9" w14:textId="77777777" w:rsidR="00004E7C" w:rsidRPr="00004E7C" w:rsidRDefault="00004E7C" w:rsidP="00004E7C">
      <w:pPr>
        <w:spacing w:after="0" w:line="240" w:lineRule="auto"/>
        <w:contextualSpacing/>
        <w:jc w:val="center"/>
        <w:rPr>
          <w:rFonts w:ascii="Times New Roman" w:eastAsia="Aptos" w:hAnsi="Times New Roman" w:cs="Times New Roman"/>
          <w:b/>
          <w:bCs/>
          <w:kern w:val="2"/>
          <w:sz w:val="28"/>
          <w:szCs w:val="28"/>
        </w:rPr>
      </w:pPr>
      <w:r w:rsidRPr="00004E7C">
        <w:rPr>
          <w:rFonts w:ascii="Times New Roman" w:eastAsia="Aptos" w:hAnsi="Times New Roman" w:cs="Times New Roman"/>
          <w:b/>
          <w:bCs/>
          <w:kern w:val="2"/>
          <w:sz w:val="28"/>
          <w:szCs w:val="28"/>
        </w:rPr>
        <w:t>МЕТОДИЧНЕ ЗАБЕЗПЕЧЕННЯ ПЕДАГОГІВ</w:t>
      </w:r>
    </w:p>
    <w:p w14:paraId="31BC237B" w14:textId="77777777" w:rsidR="00004E7C" w:rsidRPr="00004E7C" w:rsidRDefault="00004E7C" w:rsidP="00004E7C">
      <w:pPr>
        <w:spacing w:after="0" w:line="240" w:lineRule="auto"/>
        <w:ind w:firstLine="709"/>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З метою реалізації державної політики в галузі освіти</w:t>
      </w:r>
      <w:r w:rsidRPr="00004E7C">
        <w:rPr>
          <w:rFonts w:ascii="Times New Roman" w:eastAsia="Aptos" w:hAnsi="Times New Roman" w:cs="Times New Roman"/>
          <w:kern w:val="2"/>
          <w:sz w:val="28"/>
          <w:szCs w:val="28"/>
          <w:lang w:eastAsia="zh-CN"/>
        </w:rPr>
        <w:t xml:space="preserve"> у громаді діє комунальна установа «Центр професійного розвитку педагогічних працівників».</w:t>
      </w:r>
    </w:p>
    <w:p w14:paraId="19A9E1EE" w14:textId="77777777" w:rsidR="00004E7C" w:rsidRPr="00004E7C" w:rsidRDefault="00004E7C" w:rsidP="00004E7C">
      <w:pPr>
        <w:spacing w:after="0" w:line="240" w:lineRule="auto"/>
        <w:ind w:firstLine="709"/>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Основними завданнями Центру є сприяння професійному розвитку педагогічних працівників, їх психологічна підтримка та консультування. Одним із напрямів роботи є координування роботи професійних спільнот педагогічних працівників задля ефективного та якісного функціонування освітнього процесу.</w:t>
      </w:r>
    </w:p>
    <w:p w14:paraId="254D1C70" w14:textId="77777777" w:rsidR="00004E7C" w:rsidRPr="00004E7C" w:rsidRDefault="00004E7C" w:rsidP="00004E7C">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rPr>
        <w:t xml:space="preserve">За період роботи у 2025 році центром опрацьовано понад 360 вхідних листів та надіслано 240 у сфері діловодства, конкурсів фахової майстерності, учнівських конкурсів, участі у КПК та інше. Видано  160 наказів з основної діяльності, що стосуються сфери підвищення кваліфікації педагогів, організації заходів, проведення конкурсів та олімпіад. </w:t>
      </w:r>
      <w:r w:rsidRPr="00004E7C">
        <w:rPr>
          <w:rFonts w:ascii="Times New Roman" w:eastAsia="Times New Roman" w:hAnsi="Times New Roman" w:cs="Times New Roman"/>
          <w:kern w:val="2"/>
          <w:sz w:val="28"/>
          <w:szCs w:val="28"/>
        </w:rPr>
        <w:t xml:space="preserve">За звітний період директором та консультантом Центру </w:t>
      </w:r>
      <w:r w:rsidRPr="00004E7C">
        <w:rPr>
          <w:rFonts w:ascii="Times New Roman" w:eastAsia="Aptos" w:hAnsi="Times New Roman" w:cs="Times New Roman"/>
          <w:kern w:val="2"/>
          <w:sz w:val="28"/>
          <w:szCs w:val="28"/>
          <w14:ligatures w14:val="standardContextual"/>
        </w:rPr>
        <w:t>проведено понад 350 індивідуальних та групових консультацій для педагогічних працівників; здійснено методичний супровід діяльності професійних спільнот; забезпечено координацію конкурсів, олімпіад, спортивних та виховних заходів; проведено серпневі засідання педагогів.</w:t>
      </w:r>
    </w:p>
    <w:p w14:paraId="1A48B847" w14:textId="77777777" w:rsidR="00004E7C" w:rsidRPr="00004E7C" w:rsidRDefault="00004E7C" w:rsidP="00004E7C">
      <w:pPr>
        <w:spacing w:after="160" w:line="240" w:lineRule="auto"/>
        <w:ind w:firstLine="567"/>
        <w:contextualSpacing/>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У 2025 році в громаді функціонувало 11 професійних спільнот педагогічних працівників, що забезпечують інтегровану міжпредметну взаємодію.</w:t>
      </w:r>
    </w:p>
    <w:p w14:paraId="72D2291F" w14:textId="77777777" w:rsidR="00004E7C" w:rsidRPr="00004E7C" w:rsidRDefault="00004E7C" w:rsidP="00004E7C">
      <w:pPr>
        <w:spacing w:after="160" w:line="240" w:lineRule="auto"/>
        <w:contextualSpacing/>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Основні напрями роботи, над якими працювали спільноти у 2025 році:</w:t>
      </w:r>
    </w:p>
    <w:p w14:paraId="03808659" w14:textId="77777777" w:rsidR="00004E7C" w:rsidRPr="00004E7C" w:rsidRDefault="00004E7C" w:rsidP="00004E7C">
      <w:pPr>
        <w:numPr>
          <w:ilvl w:val="0"/>
          <w:numId w:val="47"/>
        </w:numPr>
        <w:spacing w:after="160" w:line="259" w:lineRule="auto"/>
        <w:ind w:firstLine="567"/>
        <w:contextualSpacing/>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впровадження формувального оцінювання;</w:t>
      </w:r>
    </w:p>
    <w:p w14:paraId="74AEB003" w14:textId="77777777" w:rsidR="00004E7C" w:rsidRPr="00004E7C" w:rsidRDefault="00004E7C" w:rsidP="00004E7C">
      <w:pPr>
        <w:numPr>
          <w:ilvl w:val="0"/>
          <w:numId w:val="47"/>
        </w:numPr>
        <w:spacing w:after="160" w:line="259" w:lineRule="auto"/>
        <w:ind w:firstLine="567"/>
        <w:contextualSpacing/>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оцінювання груп результатів навчання;</w:t>
      </w:r>
    </w:p>
    <w:p w14:paraId="6CA35F52" w14:textId="77777777" w:rsidR="00004E7C" w:rsidRPr="00004E7C" w:rsidRDefault="00004E7C" w:rsidP="00004E7C">
      <w:pPr>
        <w:numPr>
          <w:ilvl w:val="0"/>
          <w:numId w:val="47"/>
        </w:numPr>
        <w:spacing w:after="160" w:line="259" w:lineRule="auto"/>
        <w:ind w:firstLine="567"/>
        <w:contextualSpacing/>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організація інклюзивного освітнього середовища;</w:t>
      </w:r>
    </w:p>
    <w:p w14:paraId="528CACEC" w14:textId="77777777" w:rsidR="00004E7C" w:rsidRPr="00004E7C" w:rsidRDefault="00004E7C" w:rsidP="00004E7C">
      <w:pPr>
        <w:numPr>
          <w:ilvl w:val="0"/>
          <w:numId w:val="47"/>
        </w:numPr>
        <w:spacing w:after="160" w:line="259" w:lineRule="auto"/>
        <w:ind w:firstLine="567"/>
        <w:contextualSpacing/>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психологічна підтримка учасників освітнього процесу;</w:t>
      </w:r>
    </w:p>
    <w:p w14:paraId="79D2B55E" w14:textId="77777777" w:rsidR="00004E7C" w:rsidRPr="00004E7C" w:rsidRDefault="00004E7C" w:rsidP="00004E7C">
      <w:pPr>
        <w:numPr>
          <w:ilvl w:val="0"/>
          <w:numId w:val="47"/>
        </w:numPr>
        <w:spacing w:after="160" w:line="259" w:lineRule="auto"/>
        <w:ind w:firstLine="567"/>
        <w:contextualSpacing/>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сучасні методики викладання;</w:t>
      </w:r>
    </w:p>
    <w:p w14:paraId="2384DCF9" w14:textId="77777777" w:rsidR="00004E7C" w:rsidRPr="00004E7C" w:rsidRDefault="00004E7C" w:rsidP="00004E7C">
      <w:pPr>
        <w:numPr>
          <w:ilvl w:val="0"/>
          <w:numId w:val="47"/>
        </w:numPr>
        <w:spacing w:after="160" w:line="259" w:lineRule="auto"/>
        <w:ind w:firstLine="567"/>
        <w:contextualSpacing/>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розвиток учнівського самоврядування.</w:t>
      </w:r>
    </w:p>
    <w:p w14:paraId="3B1DFFD1" w14:textId="77777777" w:rsidR="00004E7C" w:rsidRPr="00004E7C" w:rsidRDefault="00004E7C" w:rsidP="00004E7C">
      <w:pPr>
        <w:tabs>
          <w:tab w:val="num" w:pos="720"/>
        </w:tabs>
        <w:spacing w:after="0" w:line="240" w:lineRule="auto"/>
        <w:contextualSpacing/>
        <w:jc w:val="both"/>
        <w:rPr>
          <w:rFonts w:ascii="Times New Roman" w:eastAsia="SimSun" w:hAnsi="Times New Roman" w:cs="Times New Roman"/>
          <w:sz w:val="28"/>
          <w:szCs w:val="28"/>
          <w:lang w:val="ru-RU"/>
        </w:rPr>
      </w:pPr>
      <w:r w:rsidRPr="00004E7C">
        <w:rPr>
          <w:rFonts w:ascii="Times New Roman" w:eastAsia="SimSun" w:hAnsi="Times New Roman" w:cs="Times New Roman"/>
          <w:sz w:val="28"/>
          <w:szCs w:val="28"/>
          <w:lang w:val="ru-RU"/>
        </w:rPr>
        <w:t>Упродовж року проведено:</w:t>
      </w:r>
    </w:p>
    <w:p w14:paraId="08EBDA15" w14:textId="77777777" w:rsidR="00004E7C" w:rsidRPr="00004E7C" w:rsidRDefault="00004E7C" w:rsidP="00004E7C">
      <w:pPr>
        <w:numPr>
          <w:ilvl w:val="0"/>
          <w:numId w:val="48"/>
        </w:numPr>
        <w:spacing w:after="160" w:line="259" w:lineRule="auto"/>
        <w:ind w:firstLine="567"/>
        <w:contextualSpacing/>
        <w:jc w:val="both"/>
        <w:rPr>
          <w:rFonts w:ascii="Times New Roman" w:eastAsia="SimSun" w:hAnsi="Times New Roman" w:cs="Times New Roman"/>
          <w:sz w:val="28"/>
          <w:szCs w:val="28"/>
          <w:lang w:val="ru-RU"/>
        </w:rPr>
      </w:pPr>
      <w:r w:rsidRPr="00004E7C">
        <w:rPr>
          <w:rFonts w:ascii="Times New Roman" w:eastAsia="SimSun" w:hAnsi="Times New Roman" w:cs="Times New Roman"/>
          <w:sz w:val="28"/>
          <w:szCs w:val="28"/>
          <w:lang w:val="ru-RU"/>
        </w:rPr>
        <w:t>понад 55 групових методичних зустрічей (семінари, тренінги, майстер-класи, презентаційні уроки, онлайн-засідання);</w:t>
      </w:r>
    </w:p>
    <w:p w14:paraId="5B1A1358" w14:textId="77777777" w:rsidR="00004E7C" w:rsidRPr="00004E7C" w:rsidRDefault="00004E7C" w:rsidP="00004E7C">
      <w:pPr>
        <w:numPr>
          <w:ilvl w:val="0"/>
          <w:numId w:val="48"/>
        </w:numPr>
        <w:spacing w:after="160" w:line="259" w:lineRule="auto"/>
        <w:ind w:firstLine="567"/>
        <w:contextualSpacing/>
        <w:jc w:val="both"/>
        <w:rPr>
          <w:rFonts w:ascii="Times New Roman" w:eastAsia="SimSun" w:hAnsi="Times New Roman" w:cs="Times New Roman"/>
          <w:sz w:val="28"/>
          <w:szCs w:val="28"/>
          <w:lang w:val="ru-RU"/>
        </w:rPr>
      </w:pPr>
      <w:r w:rsidRPr="00004E7C">
        <w:rPr>
          <w:rFonts w:ascii="Times New Roman" w:eastAsia="SimSun" w:hAnsi="Times New Roman" w:cs="Times New Roman"/>
          <w:sz w:val="28"/>
          <w:szCs w:val="28"/>
          <w:lang w:val="ru-RU"/>
        </w:rPr>
        <w:t>9 серпневих засідань професійних спільнот (25–29 серпня) щодо визначення пріоритетів на новий навчальний рік;</w:t>
      </w:r>
    </w:p>
    <w:p w14:paraId="12650E42" w14:textId="77777777" w:rsidR="00004E7C" w:rsidRPr="00004E7C" w:rsidRDefault="00004E7C" w:rsidP="00004E7C">
      <w:pPr>
        <w:numPr>
          <w:ilvl w:val="0"/>
          <w:numId w:val="48"/>
        </w:numPr>
        <w:spacing w:after="160" w:line="259" w:lineRule="auto"/>
        <w:ind w:firstLine="567"/>
        <w:contextualSpacing/>
        <w:jc w:val="both"/>
        <w:rPr>
          <w:rFonts w:ascii="Times New Roman" w:eastAsia="SimSun" w:hAnsi="Times New Roman" w:cs="Times New Roman"/>
          <w:sz w:val="28"/>
          <w:szCs w:val="28"/>
          <w:lang w:val="ru-RU"/>
        </w:rPr>
      </w:pPr>
      <w:r w:rsidRPr="00004E7C">
        <w:rPr>
          <w:rFonts w:ascii="Times New Roman" w:eastAsia="SimSun" w:hAnsi="Times New Roman" w:cs="Times New Roman"/>
          <w:sz w:val="28"/>
          <w:szCs w:val="28"/>
          <w:lang w:val="ru-RU"/>
        </w:rPr>
        <w:t>тематичні онлайн-засідання вчителів початкових класів, філологів, психологів, соціальних педагогів, вчителів суспільствознавчого циклу.</w:t>
      </w:r>
    </w:p>
    <w:p w14:paraId="49E0B40C" w14:textId="77777777" w:rsidR="00004E7C" w:rsidRPr="00004E7C" w:rsidRDefault="00004E7C" w:rsidP="00004E7C">
      <w:pPr>
        <w:spacing w:after="160" w:line="240" w:lineRule="auto"/>
        <w:ind w:firstLine="567"/>
        <w:contextualSpacing/>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У 2025 році підвищення кваліфікації на базі ВІППО пройшли 78 педагогічних працівників, понад 85% педагогів громади були залучені до онлайн-вебінарів та курсів на інших платформах. Керівники професійних спільнот брали участь у навчанні обласного рівня.</w:t>
      </w:r>
    </w:p>
    <w:p w14:paraId="4C68016E" w14:textId="77777777" w:rsidR="00004E7C" w:rsidRPr="00004E7C" w:rsidRDefault="00004E7C" w:rsidP="00004E7C">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У 2025 році Центром організовано та проведено понад 16 територіальних етапів конкурсів.</w:t>
      </w:r>
    </w:p>
    <w:p w14:paraId="4D0BC754" w14:textId="77777777" w:rsidR="00004E7C" w:rsidRPr="00004E7C" w:rsidRDefault="00004E7C" w:rsidP="00004E7C">
      <w:pPr>
        <w:spacing w:after="160" w:line="240" w:lineRule="auto"/>
        <w:ind w:firstLine="567"/>
        <w:contextualSpacing/>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Забезпечено участь здобувачів освіти у понад 18-ох обласних конкурсах художньо-естетичного та науково-дослідницького напрямів. Учні громади здобули понад 25 призових місць на обласному рівні, за що були нагороджені грошовими стипендіями Вишнівської сільської ради.</w:t>
      </w:r>
    </w:p>
    <w:p w14:paraId="57EAD0B5" w14:textId="77777777" w:rsidR="00004E7C" w:rsidRPr="00004E7C" w:rsidRDefault="00004E7C" w:rsidP="00004E7C">
      <w:pPr>
        <w:spacing w:after="160" w:line="240" w:lineRule="auto"/>
        <w:ind w:firstLine="567"/>
        <w:contextualSpacing/>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 xml:space="preserve">Упродовж року проведено понад 15 заходів патріотичного спрямування, організовано 8 благодійних та волонтерських акцій, здійснювався збір допомоги для військовослужбовців, активно розвивалося учнівське самоврядування. </w:t>
      </w:r>
      <w:r w:rsidRPr="00004E7C">
        <w:rPr>
          <w:rFonts w:ascii="Times New Roman" w:eastAsia="Aptos" w:hAnsi="Times New Roman" w:cs="Times New Roman"/>
          <w:kern w:val="2"/>
          <w:sz w:val="28"/>
          <w:szCs w:val="28"/>
          <w14:ligatures w14:val="standardContextual"/>
        </w:rPr>
        <w:lastRenderedPageBreak/>
        <w:t>Особливу увагу приділено формуванню громадянської компетентності, національно-патріотичному вихованню, розвитку творчого потенціалу учнівської молоді.</w:t>
      </w:r>
    </w:p>
    <w:p w14:paraId="66559EDF" w14:textId="77777777" w:rsidR="00004E7C" w:rsidRPr="00004E7C" w:rsidRDefault="00004E7C" w:rsidP="00004E7C">
      <w:pPr>
        <w:spacing w:after="160" w:line="240" w:lineRule="auto"/>
        <w:ind w:firstLine="567"/>
        <w:contextualSpacing/>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Завдяки системній, послідовній та злагодженій роботі Центру у 2025 році вдалося розширити спектр методичних заходів, збільшити кількість учасників професійного навчання, підвищити результативність участі учнів і педагогів у конкурсах різних рівнів та зміцнити співпрацю між закладами освіти громади.</w:t>
      </w:r>
    </w:p>
    <w:p w14:paraId="7DBCB929" w14:textId="77777777" w:rsidR="00004E7C" w:rsidRPr="00004E7C" w:rsidRDefault="00004E7C" w:rsidP="00004E7C">
      <w:pPr>
        <w:spacing w:after="0" w:line="240" w:lineRule="auto"/>
        <w:ind w:firstLine="709"/>
        <w:contextualSpacing/>
        <w:jc w:val="center"/>
        <w:rPr>
          <w:rFonts w:ascii="Times New Roman" w:eastAsia="Aptos" w:hAnsi="Times New Roman" w:cs="Times New Roman"/>
          <w:b/>
          <w:bCs/>
          <w:kern w:val="2"/>
          <w:sz w:val="28"/>
          <w:szCs w:val="28"/>
        </w:rPr>
      </w:pPr>
    </w:p>
    <w:p w14:paraId="4C18462A" w14:textId="77777777" w:rsidR="00004E7C" w:rsidRPr="00004E7C" w:rsidRDefault="00004E7C" w:rsidP="00004E7C">
      <w:pPr>
        <w:spacing w:after="0" w:line="240" w:lineRule="auto"/>
        <w:ind w:firstLine="709"/>
        <w:contextualSpacing/>
        <w:jc w:val="center"/>
        <w:rPr>
          <w:rFonts w:ascii="Times New Roman" w:eastAsia="Times New Roman" w:hAnsi="Times New Roman" w:cs="Times New Roman"/>
          <w:b/>
          <w:bCs/>
          <w:color w:val="000000"/>
          <w:sz w:val="28"/>
          <w:szCs w:val="28"/>
          <w:lang w:eastAsia="uk-UA"/>
        </w:rPr>
      </w:pPr>
      <w:r w:rsidRPr="00004E7C">
        <w:rPr>
          <w:rFonts w:ascii="Times New Roman" w:eastAsia="Times New Roman" w:hAnsi="Times New Roman" w:cs="Times New Roman"/>
          <w:b/>
          <w:bCs/>
          <w:color w:val="000000"/>
          <w:sz w:val="28"/>
          <w:szCs w:val="28"/>
          <w:lang w:eastAsia="uk-UA"/>
        </w:rPr>
        <w:t>ЗАХИСТ ДІТЕЙ</w:t>
      </w:r>
    </w:p>
    <w:p w14:paraId="5A48A53A" w14:textId="77777777" w:rsidR="00004E7C" w:rsidRPr="00004E7C" w:rsidRDefault="00004E7C" w:rsidP="00004E7C">
      <w:pPr>
        <w:spacing w:after="0" w:line="240" w:lineRule="auto"/>
        <w:contextualSpacing/>
        <w:jc w:val="both"/>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xml:space="preserve">У звітному періоді на первинному обліку у відділі «Служба у справах дітей» перебувало 8 дітей-сиріт та дітей, позбавлених батьківського піклування. З них: </w:t>
      </w:r>
      <w:r w:rsidRPr="00004E7C">
        <w:rPr>
          <w:rFonts w:ascii="Times New Roman" w:eastAsia="Aptos" w:hAnsi="Times New Roman" w:cs="Times New Roman"/>
          <w:kern w:val="2"/>
          <w:sz w:val="28"/>
          <w:szCs w:val="28"/>
          <w14:ligatures w14:val="standardContextual"/>
        </w:rPr>
        <w:t>8 дітей-сиріт та дітей, позбавлених батьківського піклування, з них 2 дитини-сироти, дитини, позбавленої батьківського піклування, знято з обліку у зв’язку з досягненням повноліття, та 1 дитину-сироту, у зв’язку зі смертю, 1 дитину, позбавлену батьківського піклування повернуто батьку на виховання.</w:t>
      </w:r>
    </w:p>
    <w:p w14:paraId="2FF79875" w14:textId="77777777" w:rsidR="00004E7C" w:rsidRPr="00004E7C" w:rsidRDefault="00004E7C" w:rsidP="00004E7C">
      <w:pPr>
        <w:spacing w:after="160" w:line="278" w:lineRule="auto"/>
        <w:contextualSpacing/>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Поставлено 2 дитини, позбавлених батьківського піклування на облік, тому, на кінець 2025 року на первинному обліку перебувало 6 дітей-сиріт та дітей, позбавлених батьківського піклування, та 3 дитини-сироти, дитини, позбавлені батьківського піклування, які прибули з інших територій,  за якими здійснювався контроль за умовами  утримання та виховання у сім’ях опікунів та піклувальників.</w:t>
      </w:r>
    </w:p>
    <w:p w14:paraId="48A09A0B" w14:textId="77777777" w:rsidR="00004E7C" w:rsidRPr="00004E7C" w:rsidRDefault="00004E7C" w:rsidP="00004E7C">
      <w:pPr>
        <w:spacing w:after="0" w:line="278" w:lineRule="auto"/>
        <w:jc w:val="both"/>
        <w:rPr>
          <w:rFonts w:ascii="Times New Roman" w:eastAsia="Aptos" w:hAnsi="Times New Roman" w:cs="Times New Roman"/>
          <w:kern w:val="2"/>
          <w:sz w:val="28"/>
          <w:szCs w:val="28"/>
          <w14:ligatures w14:val="standardContextual"/>
        </w:rPr>
      </w:pPr>
      <w:r w:rsidRPr="00004E7C">
        <w:rPr>
          <w:rFonts w:ascii="Times New Roman" w:eastAsia="Times New Roman" w:hAnsi="Times New Roman" w:cs="Times New Roman"/>
          <w:color w:val="000000"/>
          <w:sz w:val="28"/>
          <w:szCs w:val="28"/>
          <w:lang w:eastAsia="uk-UA"/>
        </w:rPr>
        <w:t xml:space="preserve">Працівниками відділу «Служба у справах дітей» </w:t>
      </w:r>
      <w:r w:rsidRPr="00004E7C">
        <w:rPr>
          <w:rFonts w:ascii="Times New Roman" w:eastAsia="Aptos" w:hAnsi="Times New Roman" w:cs="Times New Roman"/>
          <w:kern w:val="2"/>
          <w:sz w:val="28"/>
          <w:szCs w:val="28"/>
          <w14:ligatures w14:val="standardContextual"/>
        </w:rPr>
        <w:t>забезпечувалось додержання вимог законодавства щодо встановлення опiки та пiклування над дiтьми, вживаючи усі заходи для оформлення документів, 2 дітям наданий статус дітей, позбавлених батьківського піклування, своєчасного тимчасового їх влаштування, надалі дітей було влаштовано в дитячий будинок сімейного типу, який функціонує на території Старовижівської ТГ.</w:t>
      </w:r>
    </w:p>
    <w:p w14:paraId="54427428" w14:textId="77777777" w:rsidR="00004E7C" w:rsidRPr="00004E7C" w:rsidRDefault="00004E7C" w:rsidP="00004E7C">
      <w:pPr>
        <w:spacing w:after="0" w:line="240" w:lineRule="auto"/>
        <w:ind w:firstLine="709"/>
        <w:contextualSpacing/>
        <w:jc w:val="both"/>
        <w:rPr>
          <w:rFonts w:ascii="Times New Roman" w:eastAsia="Times New Roman" w:hAnsi="Times New Roman" w:cs="Times New Roman"/>
          <w:color w:val="000000"/>
          <w:sz w:val="28"/>
          <w:szCs w:val="28"/>
          <w:lang w:eastAsia="uk-UA"/>
        </w:rPr>
      </w:pPr>
    </w:p>
    <w:p w14:paraId="146F0C68" w14:textId="77777777" w:rsidR="00004E7C" w:rsidRPr="00004E7C" w:rsidRDefault="00004E7C" w:rsidP="00004E7C">
      <w:pPr>
        <w:spacing w:after="0" w:line="278"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Постійно здійснювапвся облiк дiтей, якi опинилися у складних життєвих обставинах, здiйснювався контроль за умовами їх утримання i виховання у сiм’ях. На початку 2025 року на обліку у відділу «Служба у справах дітей» Вишнівської сільської ради перебувало  16 дітей, які опинились у складних життєвих обставинах із 9 сімей, на кінець 2025 року перебувало 23 дитини, які опинилися у складних життєвих обставинах із 15 сімей.</w:t>
      </w:r>
    </w:p>
    <w:p w14:paraId="033BBE83" w14:textId="77777777" w:rsidR="00004E7C" w:rsidRPr="00004E7C" w:rsidRDefault="00004E7C" w:rsidP="00004E7C">
      <w:pPr>
        <w:spacing w:after="0" w:line="278"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Здійснювались планові візити до сімей, складено 104 акти обстеження умов проживання  дітей.</w:t>
      </w:r>
    </w:p>
    <w:p w14:paraId="26085B11" w14:textId="77777777" w:rsidR="00004E7C" w:rsidRPr="00004E7C" w:rsidRDefault="00004E7C" w:rsidP="00004E7C">
      <w:pPr>
        <w:spacing w:after="0" w:line="240"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 xml:space="preserve">Впродовж  звітного періоду, начальник  відділу представляла інтереси дітей в суді (12 справ) та надавала відповіді на судові звернення, направляла висновки про доцільність/недоцільність позбавлення батьківських прав, про визначення місця проживання дітей, про участь батька/матері у вихованні, догляді за дітьми, які розглядалися та розглядаються в судах з метою захисту законних прав та </w:t>
      </w:r>
      <w:r w:rsidRPr="00004E7C">
        <w:rPr>
          <w:rFonts w:ascii="Times New Roman" w:eastAsia="Aptos" w:hAnsi="Times New Roman" w:cs="Times New Roman"/>
          <w:kern w:val="2"/>
          <w:sz w:val="28"/>
          <w:szCs w:val="28"/>
          <w14:ligatures w14:val="standardContextual"/>
        </w:rPr>
        <w:lastRenderedPageBreak/>
        <w:t>інтересів дітей. Розглянуто в установленому порядку 54 звернення громадян, де на всі заяви надано офіційну відповідь.</w:t>
      </w:r>
    </w:p>
    <w:p w14:paraId="299A6CDA" w14:textId="77777777" w:rsidR="00004E7C" w:rsidRPr="00004E7C" w:rsidRDefault="00004E7C" w:rsidP="00004E7C">
      <w:pPr>
        <w:spacing w:after="0" w:line="240"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За звітний період міждисциплінарною командою з питань організації соціального захисту дітей, які перебувають в складних життєвих обставинах проведено 4 засідання, де було розглянуто 25 питань про розроблення та затвердження/перегляд індивідуальних планів соціального захисту дітей, які перебувають в складних життєвих обставинах, дітей, які залишилися без батьківського піклування та дітей-сиріт. Протягом 2025 року надійшло 4 повідомлення щодо тривалих пропусків навчальних занять учнями, відповідно  з неповнолітніми та їх батьками, проведено профілактично-роз’яснювальну роботу. Організовано та проведено 12 засідань комісій з питань захисту прав дитини при виконавчому комітеті Вишнівської сільської ради</w:t>
      </w:r>
    </w:p>
    <w:p w14:paraId="244EB13A" w14:textId="77777777" w:rsidR="00004E7C" w:rsidRPr="00004E7C" w:rsidRDefault="00004E7C" w:rsidP="00004E7C">
      <w:pPr>
        <w:spacing w:after="0" w:line="278" w:lineRule="auto"/>
        <w:rPr>
          <w:rFonts w:ascii="Times New Roman" w:eastAsia="Aptos" w:hAnsi="Times New Roman" w:cs="Times New Roman"/>
          <w:kern w:val="2"/>
          <w:sz w:val="28"/>
          <w:szCs w:val="28"/>
          <w14:ligatures w14:val="standardContextual"/>
        </w:rPr>
      </w:pPr>
    </w:p>
    <w:p w14:paraId="79F1C33A" w14:textId="77777777" w:rsidR="00004E7C" w:rsidRPr="00004E7C" w:rsidRDefault="00004E7C" w:rsidP="00004E7C">
      <w:pPr>
        <w:spacing w:after="0" w:line="278"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Систематична робота проводилася з дітьми, які постраждали внаслідок воєнних дій та збройних конфліктів,  на обліку яких перебуває 33 дитини.</w:t>
      </w:r>
    </w:p>
    <w:p w14:paraId="4ADB7B03" w14:textId="77777777" w:rsidR="00004E7C" w:rsidRPr="00004E7C" w:rsidRDefault="00004E7C" w:rsidP="00004E7C">
      <w:pPr>
        <w:spacing w:after="0" w:line="240" w:lineRule="auto"/>
        <w:contextualSpacing/>
        <w:jc w:val="both"/>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На виконня Програми соціального захисту населення статусним дітям упродовж 2025 року надано:</w:t>
      </w:r>
    </w:p>
    <w:p w14:paraId="610AEE24" w14:textId="77777777" w:rsidR="00004E7C" w:rsidRPr="00004E7C" w:rsidRDefault="00004E7C" w:rsidP="00004E7C">
      <w:pPr>
        <w:spacing w:after="0" w:line="240" w:lineRule="auto"/>
        <w:ind w:firstLine="709"/>
        <w:contextualSpacing/>
        <w:jc w:val="both"/>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xml:space="preserve">- одноразову матеріальну допомогу в розмірі </w:t>
      </w:r>
      <w:r w:rsidRPr="00004E7C">
        <w:rPr>
          <w:rFonts w:ascii="Times New Roman" w:eastAsia="Times New Roman" w:hAnsi="Times New Roman" w:cs="Times New Roman"/>
          <w:b/>
          <w:bCs/>
          <w:color w:val="000000"/>
          <w:sz w:val="28"/>
          <w:szCs w:val="28"/>
          <w:lang w:eastAsia="uk-UA"/>
        </w:rPr>
        <w:t>1810 грн</w:t>
      </w:r>
      <w:r w:rsidRPr="00004E7C">
        <w:rPr>
          <w:rFonts w:ascii="Times New Roman" w:eastAsia="Times New Roman" w:hAnsi="Times New Roman" w:cs="Times New Roman"/>
          <w:color w:val="000000"/>
          <w:sz w:val="28"/>
          <w:szCs w:val="28"/>
          <w:lang w:eastAsia="uk-UA"/>
        </w:rPr>
        <w:t xml:space="preserve"> при досягнені повноліття (2 дитини);</w:t>
      </w:r>
    </w:p>
    <w:p w14:paraId="7B5EC2ED" w14:textId="77777777" w:rsidR="00004E7C" w:rsidRPr="00004E7C" w:rsidRDefault="00004E7C" w:rsidP="00004E7C">
      <w:pPr>
        <w:spacing w:after="0" w:line="240" w:lineRule="auto"/>
        <w:ind w:firstLine="709"/>
        <w:contextualSpacing/>
        <w:jc w:val="both"/>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великодній кошик дітям-сиротам, дітям, позбавленим батьківського піклування, дітям,  які опинились в складних життєвих обставинах, дітям з числа внутрішньо переміщених осіб, дітям з інвалідністю ( 38 пакетів: паска, ковбасні вироби);</w:t>
      </w:r>
    </w:p>
    <w:p w14:paraId="7D68F4DB" w14:textId="77777777" w:rsidR="00004E7C" w:rsidRPr="00004E7C" w:rsidRDefault="00004E7C" w:rsidP="00004E7C">
      <w:pPr>
        <w:spacing w:after="0" w:line="240" w:lineRule="auto"/>
        <w:ind w:firstLine="709"/>
        <w:contextualSpacing/>
        <w:jc w:val="both"/>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до Міжнародного дня захисту дітей організовано відпочинок в інтеграційному центрі с.Замлиння (22 дитини) та вручено 28 солодких подарунків дітям захиблих та зниклих безвісти військовослужбовців на суму 11200 грн.;</w:t>
      </w:r>
    </w:p>
    <w:p w14:paraId="3E867204" w14:textId="77777777" w:rsidR="00004E7C" w:rsidRPr="00004E7C" w:rsidRDefault="00004E7C" w:rsidP="00004E7C">
      <w:pPr>
        <w:spacing w:after="0" w:line="240" w:lineRule="auto"/>
        <w:ind w:firstLine="709"/>
        <w:contextualSpacing/>
        <w:jc w:val="both"/>
        <w:rPr>
          <w:rFonts w:ascii="Times New Roman" w:eastAsia="Times New Roman" w:hAnsi="Times New Roman" w:cs="Times New Roman"/>
          <w:b/>
          <w:bCs/>
          <w:color w:val="000000"/>
          <w:sz w:val="28"/>
          <w:szCs w:val="28"/>
          <w:lang w:eastAsia="uk-UA"/>
        </w:rPr>
      </w:pPr>
      <w:r w:rsidRPr="00004E7C">
        <w:rPr>
          <w:rFonts w:ascii="Times New Roman" w:eastAsia="Times New Roman" w:hAnsi="Times New Roman" w:cs="Times New Roman"/>
          <w:color w:val="000000"/>
          <w:sz w:val="28"/>
          <w:szCs w:val="28"/>
          <w:lang w:eastAsia="uk-UA"/>
        </w:rPr>
        <w:t>- до Дня Святого Миколая  за кошти благодійників вручено  36 солодких подарунків  дітям захиблих та зниклих безвісти військовослужбовців;</w:t>
      </w:r>
    </w:p>
    <w:p w14:paraId="46D0D20E" w14:textId="77777777" w:rsidR="00004E7C" w:rsidRPr="00004E7C" w:rsidRDefault="00004E7C" w:rsidP="00004E7C">
      <w:pPr>
        <w:spacing w:after="0" w:line="240" w:lineRule="auto"/>
        <w:ind w:firstLine="709"/>
        <w:contextualSpacing/>
        <w:jc w:val="both"/>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xml:space="preserve">-  за кошти  місцевого бюджету закуплено 1265 солодких подарунків до Новорічно-різдвяних свят дітям громади на суму </w:t>
      </w:r>
      <w:r w:rsidRPr="00004E7C">
        <w:rPr>
          <w:rFonts w:ascii="Times New Roman" w:eastAsia="Times New Roman" w:hAnsi="Times New Roman" w:cs="Times New Roman"/>
          <w:b/>
          <w:bCs/>
          <w:color w:val="000000"/>
          <w:sz w:val="28"/>
          <w:szCs w:val="28"/>
          <w:lang w:eastAsia="uk-UA"/>
        </w:rPr>
        <w:t xml:space="preserve"> - 313 720 грн </w:t>
      </w:r>
      <w:r w:rsidRPr="00004E7C">
        <w:rPr>
          <w:rFonts w:ascii="Times New Roman" w:eastAsia="Times New Roman" w:hAnsi="Times New Roman" w:cs="Times New Roman"/>
          <w:color w:val="000000"/>
          <w:sz w:val="28"/>
          <w:szCs w:val="28"/>
          <w:lang w:eastAsia="uk-UA"/>
        </w:rPr>
        <w:t xml:space="preserve">та за кошти благодійників  вручено 200 подарунків дітям  до 14 років діючих військовослужбовців </w:t>
      </w:r>
    </w:p>
    <w:p w14:paraId="54172B51" w14:textId="77777777" w:rsidR="00004E7C" w:rsidRPr="00004E7C" w:rsidRDefault="00004E7C" w:rsidP="00004E7C">
      <w:pPr>
        <w:spacing w:after="0" w:line="278" w:lineRule="auto"/>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Відділом розроблено Порядок міжвідомчої взаємодії суб’єктів виявлення та/або організації соціального захисту дітей, які перебувають у складних життєвих обставинах,у тому числі таких, що можуть загрожувати їх життю і здоров’ю на території Вишнівської  громади  та Програма підтримки та розвитку сімейних форм виховання у Вишнівській сільській територіальній  громаді.</w:t>
      </w:r>
    </w:p>
    <w:p w14:paraId="17E5A02A" w14:textId="77777777" w:rsidR="00004E7C" w:rsidRPr="00004E7C" w:rsidRDefault="00004E7C" w:rsidP="00004E7C">
      <w:pPr>
        <w:spacing w:after="0" w:line="278"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 xml:space="preserve">Упродовж  року надавались консультації  з питань правового та соціального захисту дітей про створення патронатних сімей. За проєктом «Кращий догляд для кожної дитини: розвиток соціальних послуг та системи захисту дітей у Волинській області», що реалізується за сприяння ЮНІСЕФ та фінансової підтримки Європейського Союзу та урядів Ірландії та Канади, взято участь в </w:t>
      </w:r>
      <w:r w:rsidRPr="00004E7C">
        <w:rPr>
          <w:rFonts w:ascii="Times New Roman" w:eastAsia="Aptos" w:hAnsi="Times New Roman" w:cs="Times New Roman"/>
          <w:kern w:val="2"/>
          <w:sz w:val="28"/>
          <w:szCs w:val="28"/>
          <w14:ligatures w14:val="standardContextual"/>
        </w:rPr>
        <w:lastRenderedPageBreak/>
        <w:t>обміні досвідом між територіальними громадами  щодо успішних практик створення, функціонування та підтримки сімейних форм виховання.</w:t>
      </w:r>
    </w:p>
    <w:p w14:paraId="5F3E27A6" w14:textId="77777777" w:rsidR="00004E7C" w:rsidRPr="00004E7C" w:rsidRDefault="00004E7C" w:rsidP="00004E7C">
      <w:pPr>
        <w:spacing w:after="0" w:line="240" w:lineRule="auto"/>
        <w:contextualSpacing/>
        <w:jc w:val="both"/>
        <w:rPr>
          <w:rFonts w:ascii="Times New Roman" w:eastAsia="Times New Roman" w:hAnsi="Times New Roman" w:cs="Times New Roman"/>
          <w:color w:val="000000"/>
          <w:sz w:val="28"/>
          <w:szCs w:val="28"/>
          <w:lang w:eastAsia="uk-UA"/>
        </w:rPr>
      </w:pPr>
    </w:p>
    <w:p w14:paraId="6E83F494" w14:textId="77777777" w:rsidR="00004E7C" w:rsidRPr="00004E7C" w:rsidRDefault="00004E7C" w:rsidP="00004E7C">
      <w:pPr>
        <w:spacing w:after="0" w:line="240" w:lineRule="auto"/>
        <w:ind w:firstLine="709"/>
        <w:contextualSpacing/>
        <w:jc w:val="center"/>
        <w:rPr>
          <w:rFonts w:ascii="Times New Roman" w:eastAsia="SimSun" w:hAnsi="Times New Roman" w:cs="Times New Roman"/>
          <w:b/>
          <w:bCs/>
          <w:sz w:val="28"/>
          <w:szCs w:val="28"/>
        </w:rPr>
      </w:pPr>
      <w:r w:rsidRPr="00004E7C">
        <w:rPr>
          <w:rFonts w:ascii="Times New Roman" w:eastAsia="SimSun" w:hAnsi="Times New Roman" w:cs="Times New Roman"/>
          <w:b/>
          <w:bCs/>
          <w:sz w:val="28"/>
          <w:szCs w:val="28"/>
        </w:rPr>
        <w:t>СОЦІАЛЬНІ ПОСЛУГИ</w:t>
      </w:r>
    </w:p>
    <w:p w14:paraId="574AB379" w14:textId="77777777" w:rsidR="00004E7C" w:rsidRPr="00004E7C" w:rsidRDefault="00004E7C" w:rsidP="00004E7C">
      <w:pPr>
        <w:spacing w:after="0" w:line="240" w:lineRule="auto"/>
        <w:contextualSpacing/>
        <w:jc w:val="both"/>
        <w:rPr>
          <w:rFonts w:ascii="Times New Roman" w:eastAsia="Calibri" w:hAnsi="Times New Roman" w:cs="Times New Roman"/>
          <w:sz w:val="28"/>
          <w:szCs w:val="28"/>
        </w:rPr>
      </w:pPr>
      <w:r w:rsidRPr="00004E7C">
        <w:rPr>
          <w:rFonts w:ascii="Times New Roman" w:eastAsia="Calibri" w:hAnsi="Times New Roman" w:cs="Times New Roman"/>
          <w:sz w:val="28"/>
          <w:szCs w:val="28"/>
          <w:bdr w:val="none" w:sz="0" w:space="0" w:color="auto" w:frame="1"/>
          <w:lang w:eastAsia="uk-UA"/>
        </w:rPr>
        <w:t>На території Вишнівської ТГ функціонує Комунальна установа «Центр надання соціальних послуг» Вишнівської сільської ради, яка забезпечує соціальними послугами жителів 21 населеного пунктів громади</w:t>
      </w:r>
      <w:r w:rsidRPr="00004E7C">
        <w:rPr>
          <w:rFonts w:ascii="Times New Roman" w:eastAsia="Calibri" w:hAnsi="Times New Roman" w:cs="Times New Roman"/>
          <w:sz w:val="28"/>
          <w:szCs w:val="28"/>
        </w:rPr>
        <w:t xml:space="preserve"> та є надавачем соціальних послуг на території громади.</w:t>
      </w:r>
    </w:p>
    <w:p w14:paraId="67D3FD66" w14:textId="77777777" w:rsidR="00004E7C" w:rsidRPr="00004E7C" w:rsidRDefault="00004E7C" w:rsidP="00004E7C">
      <w:pPr>
        <w:shd w:val="clear" w:color="auto" w:fill="FFFFFF"/>
        <w:spacing w:after="0" w:line="240" w:lineRule="auto"/>
        <w:contextualSpacing/>
        <w:jc w:val="both"/>
        <w:rPr>
          <w:rFonts w:ascii="Times New Roman" w:eastAsia="Times New Roman" w:hAnsi="Times New Roman" w:cs="Times New Roman"/>
          <w:sz w:val="28"/>
          <w:szCs w:val="28"/>
        </w:rPr>
      </w:pPr>
      <w:r w:rsidRPr="00004E7C">
        <w:rPr>
          <w:rFonts w:ascii="Times New Roman" w:eastAsia="Times New Roman" w:hAnsi="Times New Roman" w:cs="Times New Roman"/>
          <w:sz w:val="28"/>
          <w:szCs w:val="28"/>
        </w:rPr>
        <w:t>У Центрі «НСП»  створені  2 структурні  підрозділи (відділення):</w:t>
      </w:r>
      <w:bookmarkStart w:id="1" w:name="n42"/>
      <w:bookmarkEnd w:id="1"/>
    </w:p>
    <w:p w14:paraId="4AAD2718" w14:textId="77777777" w:rsidR="00004E7C" w:rsidRPr="00004E7C" w:rsidRDefault="00004E7C" w:rsidP="00004E7C">
      <w:pPr>
        <w:shd w:val="clear" w:color="auto" w:fill="FFFFFF"/>
        <w:spacing w:after="0" w:line="240" w:lineRule="auto"/>
        <w:ind w:firstLine="709"/>
        <w:contextualSpacing/>
        <w:jc w:val="both"/>
        <w:rPr>
          <w:rFonts w:ascii="Times New Roman" w:eastAsia="Times New Roman" w:hAnsi="Times New Roman" w:cs="Times New Roman"/>
          <w:sz w:val="28"/>
          <w:szCs w:val="28"/>
        </w:rPr>
      </w:pPr>
      <w:r w:rsidRPr="00004E7C">
        <w:rPr>
          <w:rFonts w:ascii="Times New Roman" w:eastAsia="Times New Roman" w:hAnsi="Times New Roman" w:cs="Times New Roman"/>
          <w:sz w:val="28"/>
          <w:szCs w:val="28"/>
        </w:rPr>
        <w:t xml:space="preserve">- </w:t>
      </w:r>
      <w:r w:rsidRPr="00004E7C">
        <w:rPr>
          <w:rFonts w:ascii="Times New Roman" w:eastAsia="Times New Roman" w:hAnsi="Times New Roman" w:cs="Times New Roman"/>
          <w:sz w:val="28"/>
          <w:szCs w:val="28"/>
          <w:u w:val="single"/>
        </w:rPr>
        <w:t>відділення соціальної роботи</w:t>
      </w:r>
      <w:r w:rsidRPr="00004E7C">
        <w:rPr>
          <w:rFonts w:ascii="Times New Roman" w:eastAsia="Times New Roman" w:hAnsi="Times New Roman" w:cs="Times New Roman"/>
          <w:sz w:val="28"/>
          <w:szCs w:val="28"/>
        </w:rPr>
        <w:t xml:space="preserve"> (проведення соціальної роботи з особами/сім’ями, зокрема інформаційно-просвітницька, соціально-профілактична робота, оцінювання потреб осіб/сімей у соціальних послугах, організація надання їм соціальних послуг шляхом ведення випадку, моніторинг надання соціальних послуг центром, соціальне супроводження прийомних сімей і дитячих будинків сімейного типу, соціальний патронаж осіб, які відбули покарання у виді обмеження або позбавлення волі на певний строк, а також звільнених від подальшого відбування таких покарань);</w:t>
      </w:r>
    </w:p>
    <w:p w14:paraId="6FC192EA" w14:textId="77777777" w:rsidR="00004E7C" w:rsidRPr="00004E7C" w:rsidRDefault="00004E7C" w:rsidP="00004E7C">
      <w:pPr>
        <w:shd w:val="clear" w:color="auto" w:fill="FFFFFF"/>
        <w:spacing w:after="0" w:line="240" w:lineRule="auto"/>
        <w:ind w:firstLine="709"/>
        <w:contextualSpacing/>
        <w:jc w:val="both"/>
        <w:rPr>
          <w:rFonts w:ascii="Times New Roman" w:eastAsia="Times New Roman" w:hAnsi="Times New Roman" w:cs="Times New Roman"/>
          <w:sz w:val="28"/>
          <w:szCs w:val="28"/>
        </w:rPr>
      </w:pPr>
      <w:bookmarkStart w:id="2" w:name="n43"/>
      <w:bookmarkStart w:id="3" w:name="n45"/>
      <w:bookmarkEnd w:id="2"/>
      <w:bookmarkEnd w:id="3"/>
      <w:r w:rsidRPr="00004E7C">
        <w:rPr>
          <w:rFonts w:ascii="Times New Roman" w:eastAsia="Times New Roman" w:hAnsi="Times New Roman" w:cs="Times New Roman"/>
          <w:sz w:val="28"/>
          <w:szCs w:val="28"/>
        </w:rPr>
        <w:t xml:space="preserve">- </w:t>
      </w:r>
      <w:r w:rsidRPr="00004E7C">
        <w:rPr>
          <w:rFonts w:ascii="Times New Roman" w:eastAsia="Times New Roman" w:hAnsi="Times New Roman" w:cs="Times New Roman"/>
          <w:sz w:val="28"/>
          <w:szCs w:val="28"/>
          <w:u w:val="single"/>
        </w:rPr>
        <w:t xml:space="preserve">відділення соціальних послуг </w:t>
      </w:r>
      <w:r w:rsidRPr="00004E7C">
        <w:rPr>
          <w:rFonts w:ascii="Times New Roman" w:eastAsia="Times New Roman" w:hAnsi="Times New Roman" w:cs="Times New Roman"/>
          <w:sz w:val="28"/>
          <w:szCs w:val="28"/>
        </w:rPr>
        <w:t xml:space="preserve"> (надання соціальних послуг догляду вдома, соціального супроводу особам/сім’ям, які перебувають у складних життєвих обставинах, за місцем їх проживання/перебування). </w:t>
      </w:r>
      <w:bookmarkStart w:id="4" w:name="n46"/>
      <w:bookmarkStart w:id="5" w:name="n47"/>
      <w:bookmarkStart w:id="6" w:name="n48"/>
      <w:bookmarkStart w:id="7" w:name="n54"/>
      <w:bookmarkEnd w:id="4"/>
      <w:bookmarkEnd w:id="5"/>
      <w:bookmarkEnd w:id="6"/>
      <w:bookmarkEnd w:id="7"/>
    </w:p>
    <w:p w14:paraId="702E1AFC" w14:textId="77777777" w:rsidR="00004E7C" w:rsidRPr="00004E7C" w:rsidRDefault="00004E7C" w:rsidP="00004E7C">
      <w:pPr>
        <w:shd w:val="clear" w:color="auto" w:fill="FFFFFF"/>
        <w:tabs>
          <w:tab w:val="left" w:pos="284"/>
        </w:tabs>
        <w:spacing w:after="0" w:line="240" w:lineRule="auto"/>
        <w:ind w:left="-142" w:firstLine="709"/>
        <w:contextualSpacing/>
        <w:jc w:val="both"/>
        <w:textAlignment w:val="baseline"/>
        <w:rPr>
          <w:rFonts w:ascii="Times New Roman" w:eastAsia="Times New Roman" w:hAnsi="Times New Roman" w:cs="Times New Roman"/>
          <w:color w:val="000000"/>
          <w:sz w:val="28"/>
          <w:szCs w:val="28"/>
          <w:bdr w:val="none" w:sz="0" w:space="0" w:color="auto" w:frame="1"/>
          <w:lang w:eastAsia="uk-UA"/>
        </w:rPr>
      </w:pPr>
    </w:p>
    <w:p w14:paraId="33CE18AE" w14:textId="77777777" w:rsidR="00004E7C" w:rsidRPr="00004E7C" w:rsidRDefault="00004E7C" w:rsidP="00004E7C">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uk-UA"/>
        </w:rPr>
      </w:pPr>
      <w:r w:rsidRPr="00004E7C">
        <w:rPr>
          <w:rFonts w:ascii="Times New Roman" w:eastAsia="Times New Roman" w:hAnsi="Times New Roman" w:cs="Times New Roman"/>
          <w:b/>
          <w:bCs/>
          <w:color w:val="000000"/>
          <w:sz w:val="28"/>
          <w:szCs w:val="28"/>
          <w:bdr w:val="none" w:sz="0" w:space="0" w:color="auto" w:frame="1"/>
          <w:lang w:eastAsia="uk-UA"/>
        </w:rPr>
        <w:t>Працівниками відділення соціальної роботи</w:t>
      </w:r>
      <w:r w:rsidRPr="00004E7C">
        <w:rPr>
          <w:rFonts w:ascii="Times New Roman" w:eastAsia="Times New Roman" w:hAnsi="Times New Roman" w:cs="Times New Roman"/>
          <w:color w:val="000000"/>
          <w:sz w:val="28"/>
          <w:szCs w:val="28"/>
          <w:bdr w:val="none" w:sz="0" w:space="0" w:color="auto" w:frame="1"/>
          <w:lang w:eastAsia="uk-UA"/>
        </w:rPr>
        <w:t xml:space="preserve">  протягом 2025 року було охоплено соціальними послугами 27 сімей, в яких 96 осіб, з них у  22  сім’ях, в яких виховується  51 дитина .</w:t>
      </w:r>
    </w:p>
    <w:p w14:paraId="04958AAE" w14:textId="77777777" w:rsidR="00004E7C" w:rsidRPr="00004E7C" w:rsidRDefault="00004E7C" w:rsidP="00004E7C">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uk-UA"/>
        </w:rPr>
      </w:pPr>
      <w:r w:rsidRPr="00004E7C">
        <w:rPr>
          <w:rFonts w:ascii="Times New Roman" w:eastAsia="Times New Roman" w:hAnsi="Times New Roman" w:cs="Times New Roman"/>
          <w:color w:val="000000"/>
          <w:sz w:val="28"/>
          <w:szCs w:val="28"/>
          <w:bdr w:val="none" w:sz="0" w:space="0" w:color="auto" w:frame="1"/>
          <w:lang w:eastAsia="uk-UA"/>
        </w:rPr>
        <w:t>Фахівцем із соціальної роботи у 35 сім’ях здійснено оцінку потреб та надано соціальні послуги:</w:t>
      </w:r>
    </w:p>
    <w:p w14:paraId="77F5E2EA" w14:textId="77777777" w:rsidR="00004E7C" w:rsidRPr="00004E7C" w:rsidRDefault="00004E7C" w:rsidP="00004E7C">
      <w:pPr>
        <w:numPr>
          <w:ilvl w:val="0"/>
          <w:numId w:val="51"/>
        </w:num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uk-UA"/>
        </w:rPr>
      </w:pPr>
      <w:r w:rsidRPr="00004E7C">
        <w:rPr>
          <w:rFonts w:ascii="Times New Roman" w:eastAsia="Times New Roman" w:hAnsi="Times New Roman" w:cs="Times New Roman"/>
          <w:color w:val="000000"/>
          <w:sz w:val="28"/>
          <w:szCs w:val="28"/>
          <w:bdr w:val="none" w:sz="0" w:space="0" w:color="auto" w:frame="1"/>
          <w:lang w:eastAsia="uk-UA"/>
        </w:rPr>
        <w:t>консультування -3;</w:t>
      </w:r>
    </w:p>
    <w:p w14:paraId="2F0F2392" w14:textId="77777777" w:rsidR="00004E7C" w:rsidRPr="00004E7C" w:rsidRDefault="00004E7C" w:rsidP="00004E7C">
      <w:pPr>
        <w:numPr>
          <w:ilvl w:val="0"/>
          <w:numId w:val="51"/>
        </w:num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uk-UA"/>
        </w:rPr>
      </w:pPr>
      <w:r w:rsidRPr="00004E7C">
        <w:rPr>
          <w:rFonts w:ascii="Times New Roman" w:eastAsia="Times New Roman" w:hAnsi="Times New Roman" w:cs="Times New Roman"/>
          <w:color w:val="000000"/>
          <w:sz w:val="28"/>
          <w:szCs w:val="28"/>
          <w:bdr w:val="none" w:sz="0" w:space="0" w:color="auto" w:frame="1"/>
          <w:lang w:eastAsia="uk-UA"/>
        </w:rPr>
        <w:t>соціальний супровід сімей/осіб, які перебувають у складних життєвих обставинах- 6;</w:t>
      </w:r>
    </w:p>
    <w:p w14:paraId="72D4558D" w14:textId="77777777" w:rsidR="00004E7C" w:rsidRPr="00004E7C" w:rsidRDefault="00004E7C" w:rsidP="00004E7C">
      <w:pPr>
        <w:numPr>
          <w:ilvl w:val="0"/>
          <w:numId w:val="51"/>
        </w:num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uk-UA"/>
        </w:rPr>
      </w:pPr>
      <w:r w:rsidRPr="00004E7C">
        <w:rPr>
          <w:rFonts w:ascii="Times New Roman" w:eastAsia="Times New Roman" w:hAnsi="Times New Roman" w:cs="Times New Roman"/>
          <w:color w:val="000000"/>
          <w:sz w:val="28"/>
          <w:szCs w:val="28"/>
          <w:bdr w:val="none" w:sz="0" w:space="0" w:color="auto" w:frame="1"/>
          <w:lang w:eastAsia="uk-UA"/>
        </w:rPr>
        <w:t>соціальна профілактика -7;</w:t>
      </w:r>
    </w:p>
    <w:p w14:paraId="56E3074B" w14:textId="77777777" w:rsidR="00004E7C" w:rsidRPr="00004E7C" w:rsidRDefault="00004E7C" w:rsidP="00004E7C">
      <w:pPr>
        <w:numPr>
          <w:ilvl w:val="0"/>
          <w:numId w:val="51"/>
        </w:num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uk-UA"/>
        </w:rPr>
      </w:pPr>
      <w:r w:rsidRPr="00004E7C">
        <w:rPr>
          <w:rFonts w:ascii="Times New Roman" w:eastAsia="Times New Roman" w:hAnsi="Times New Roman" w:cs="Times New Roman"/>
          <w:color w:val="000000"/>
          <w:sz w:val="28"/>
          <w:szCs w:val="28"/>
          <w:bdr w:val="none" w:sz="0" w:space="0" w:color="auto" w:frame="1"/>
          <w:lang w:eastAsia="uk-UA"/>
        </w:rPr>
        <w:t>екстрене (кризове) втручання -1;</w:t>
      </w:r>
    </w:p>
    <w:p w14:paraId="5E9BB8DD" w14:textId="77777777" w:rsidR="00004E7C" w:rsidRPr="00004E7C" w:rsidRDefault="00004E7C" w:rsidP="00004E7C">
      <w:pPr>
        <w:numPr>
          <w:ilvl w:val="0"/>
          <w:numId w:val="51"/>
        </w:num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uk-UA"/>
        </w:rPr>
      </w:pPr>
      <w:r w:rsidRPr="00004E7C">
        <w:rPr>
          <w:rFonts w:ascii="Times New Roman" w:eastAsia="Times New Roman" w:hAnsi="Times New Roman" w:cs="Times New Roman"/>
          <w:color w:val="000000"/>
          <w:sz w:val="28"/>
          <w:szCs w:val="28"/>
          <w:bdr w:val="none" w:sz="0" w:space="0" w:color="auto" w:frame="1"/>
          <w:lang w:eastAsia="uk-UA"/>
        </w:rPr>
        <w:t>інформування – 15.</w:t>
      </w:r>
    </w:p>
    <w:p w14:paraId="170FD05A" w14:textId="77777777" w:rsidR="00004E7C" w:rsidRPr="00004E7C" w:rsidRDefault="00004E7C" w:rsidP="00004E7C">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uk-UA"/>
        </w:rPr>
      </w:pPr>
      <w:r w:rsidRPr="00004E7C">
        <w:rPr>
          <w:rFonts w:ascii="Times New Roman" w:eastAsia="Times New Roman" w:hAnsi="Times New Roman" w:cs="Times New Roman"/>
          <w:color w:val="000000"/>
          <w:sz w:val="28"/>
          <w:szCs w:val="28"/>
          <w:bdr w:val="none" w:sz="0" w:space="0" w:color="auto" w:frame="1"/>
          <w:lang w:eastAsia="uk-UA"/>
        </w:rPr>
        <w:t>З метою забезпечення роботи щодо запобігання та протидії домашньому насильству та реагування на повідомлення, фахівцем із  соціальної роботи протягом 2025 року здійснено 8 оцінок потреб сімей/осіб, в яких повідомлено про факт домашнього насильства.</w:t>
      </w:r>
    </w:p>
    <w:p w14:paraId="54B8CCE8" w14:textId="77777777" w:rsidR="00004E7C" w:rsidRPr="00004E7C" w:rsidRDefault="00004E7C" w:rsidP="00004E7C">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uk-UA"/>
        </w:rPr>
      </w:pPr>
      <w:r w:rsidRPr="00004E7C">
        <w:rPr>
          <w:rFonts w:ascii="Times New Roman" w:eastAsia="Times New Roman" w:hAnsi="Times New Roman" w:cs="Times New Roman"/>
          <w:color w:val="000000"/>
          <w:sz w:val="28"/>
          <w:szCs w:val="28"/>
          <w:bdr w:val="none" w:sz="0" w:space="0" w:color="auto" w:frame="1"/>
          <w:lang w:eastAsia="uk-UA"/>
        </w:rPr>
        <w:t>З метою раннього виявлення проблем у сім’ях з дітьми, фахівцем здійснювався постійний контроль, перевірялися житлово-побутові умови проживання,проводились бесіди щодо належного виконання батьківських обов’язків, профілактичні бесіди з правил протипожежної безпеки, недопущення залишення дітей без нагляду.</w:t>
      </w:r>
    </w:p>
    <w:p w14:paraId="5099D3AC" w14:textId="77777777" w:rsidR="00004E7C" w:rsidRPr="00004E7C" w:rsidRDefault="00004E7C" w:rsidP="00004E7C">
      <w:pPr>
        <w:shd w:val="clear" w:color="auto" w:fill="FFFFFF"/>
        <w:tabs>
          <w:tab w:val="left" w:pos="284"/>
        </w:tabs>
        <w:spacing w:after="0" w:line="240" w:lineRule="auto"/>
        <w:ind w:left="-142" w:firstLine="709"/>
        <w:contextualSpacing/>
        <w:jc w:val="both"/>
        <w:textAlignment w:val="baseline"/>
        <w:rPr>
          <w:rFonts w:ascii="Times New Roman" w:eastAsia="Times New Roman" w:hAnsi="Times New Roman" w:cs="Times New Roman"/>
          <w:color w:val="000000"/>
          <w:sz w:val="28"/>
          <w:szCs w:val="28"/>
          <w:bdr w:val="none" w:sz="0" w:space="0" w:color="auto" w:frame="1"/>
          <w:lang w:eastAsia="uk-UA"/>
        </w:rPr>
      </w:pPr>
    </w:p>
    <w:p w14:paraId="385A3CD6" w14:textId="77777777" w:rsidR="00004E7C" w:rsidRPr="00004E7C" w:rsidRDefault="00004E7C" w:rsidP="00004E7C">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r w:rsidRPr="00004E7C">
        <w:rPr>
          <w:rFonts w:ascii="Times New Roman" w:eastAsia="Times New Roman" w:hAnsi="Times New Roman" w:cs="Times New Roman"/>
          <w:b/>
          <w:bCs/>
          <w:color w:val="000000"/>
          <w:sz w:val="28"/>
          <w:szCs w:val="28"/>
          <w:bdr w:val="none" w:sz="0" w:space="0" w:color="auto" w:frame="1"/>
          <w:lang w:eastAsia="ru-RU"/>
        </w:rPr>
        <w:t>У відділенні соціальної допомоги вдома</w:t>
      </w:r>
      <w:r w:rsidRPr="00004E7C">
        <w:rPr>
          <w:rFonts w:ascii="Times New Roman" w:eastAsia="Times New Roman" w:hAnsi="Times New Roman" w:cs="Times New Roman"/>
          <w:color w:val="000000"/>
          <w:sz w:val="28"/>
          <w:szCs w:val="28"/>
          <w:bdr w:val="none" w:sz="0" w:space="0" w:color="auto" w:frame="1"/>
          <w:lang w:eastAsia="ru-RU"/>
        </w:rPr>
        <w:t xml:space="preserve"> з</w:t>
      </w:r>
      <w:r w:rsidRPr="00004E7C">
        <w:rPr>
          <w:rFonts w:ascii="Times New Roman" w:eastAsia="Times New Roman" w:hAnsi="Times New Roman" w:cs="Times New Roman"/>
          <w:sz w:val="28"/>
          <w:szCs w:val="28"/>
          <w:bdr w:val="none" w:sz="0" w:space="0" w:color="auto" w:frame="1"/>
          <w:lang w:eastAsia="uk-UA"/>
        </w:rPr>
        <w:t xml:space="preserve">а 2025 рік соціальну послугу «догляд вдома» отримали 100 осіб, </w:t>
      </w:r>
      <w:bookmarkStart w:id="8" w:name="_Hlk219906364"/>
      <w:r w:rsidRPr="00004E7C">
        <w:rPr>
          <w:rFonts w:ascii="Times New Roman" w:eastAsia="Times New Roman" w:hAnsi="Times New Roman" w:cs="Times New Roman"/>
          <w:sz w:val="28"/>
          <w:szCs w:val="28"/>
          <w:bdr w:val="none" w:sz="0" w:space="0" w:color="auto" w:frame="1"/>
          <w:lang w:eastAsia="uk-UA"/>
        </w:rPr>
        <w:t xml:space="preserve">з них : 44 – одинокі особи, 20 - осіб з інвалідністю, 43 – особи похилого віку, 39 -  особи віком 80 років і старші. Протягом звітного </w:t>
      </w:r>
      <w:r w:rsidRPr="00004E7C">
        <w:rPr>
          <w:rFonts w:ascii="Times New Roman" w:eastAsia="Times New Roman" w:hAnsi="Times New Roman" w:cs="Times New Roman"/>
          <w:sz w:val="28"/>
          <w:szCs w:val="28"/>
          <w:bdr w:val="none" w:sz="0" w:space="0" w:color="auto" w:frame="1"/>
          <w:lang w:eastAsia="uk-UA"/>
        </w:rPr>
        <w:lastRenderedPageBreak/>
        <w:t>періоду було знято з обслуговування – 20 осіб, з них : 13 – у зв’язку зі сметтю та 7 – у зв’язку зі зміною місця проживання.</w:t>
      </w:r>
    </w:p>
    <w:p w14:paraId="78DC9EED" w14:textId="77777777" w:rsidR="00004E7C" w:rsidRPr="00004E7C" w:rsidRDefault="00004E7C" w:rsidP="00004E7C">
      <w:pPr>
        <w:shd w:val="clear" w:color="auto" w:fill="FFFFFF"/>
        <w:spacing w:after="0" w:line="240" w:lineRule="auto"/>
        <w:jc w:val="both"/>
        <w:rPr>
          <w:rFonts w:ascii="Times New Roman" w:eastAsia="Times New Roman" w:hAnsi="Times New Roman" w:cs="Times New Roman"/>
          <w:sz w:val="28"/>
          <w:szCs w:val="28"/>
          <w:bdr w:val="none" w:sz="0" w:space="0" w:color="auto" w:frame="1"/>
          <w:lang w:eastAsia="uk-UA"/>
        </w:rPr>
      </w:pPr>
      <w:r w:rsidRPr="00004E7C">
        <w:rPr>
          <w:rFonts w:ascii="Times New Roman" w:eastAsia="Times New Roman" w:hAnsi="Times New Roman" w:cs="Times New Roman"/>
          <w:sz w:val="28"/>
          <w:szCs w:val="28"/>
          <w:bdr w:val="none" w:sz="0" w:space="0" w:color="auto" w:frame="1"/>
          <w:lang w:eastAsia="uk-UA"/>
        </w:rPr>
        <w:t>Протягом 2025 року надійшло 23 заяви від громадян про надання соціальної послуги «догляд вдома».</w:t>
      </w:r>
    </w:p>
    <w:p w14:paraId="42C9EB59"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За 2025 рік до фахівця із супроводу ветеранів та демобілізованих осіб  надійшло 473 звернення від ветеранів війни, демобілізованих осіб та членів їхніх родин.</w:t>
      </w:r>
    </w:p>
    <w:p w14:paraId="57569BE8"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Фахівцем проведено таку роботу:</w:t>
      </w:r>
    </w:p>
    <w:p w14:paraId="30A806AC"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- 16 особам  надано індивідуальний супровід;</w:t>
      </w:r>
    </w:p>
    <w:p w14:paraId="3914C3D6"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надано  264 консультації з яких:</w:t>
      </w:r>
    </w:p>
    <w:p w14:paraId="6CA9A9ED" w14:textId="77777777" w:rsidR="00004E7C" w:rsidRPr="00004E7C" w:rsidRDefault="00004E7C" w:rsidP="00004E7C">
      <w:pPr>
        <w:numPr>
          <w:ilvl w:val="0"/>
          <w:numId w:val="52"/>
        </w:numPr>
        <w:shd w:val="clear" w:color="auto" w:fill="FFFFFF"/>
        <w:spacing w:after="0" w:line="360" w:lineRule="atLeast"/>
        <w:ind w:left="142" w:firstLine="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42 –  ветеранам війни;</w:t>
      </w:r>
    </w:p>
    <w:p w14:paraId="43E8EA59" w14:textId="77777777" w:rsidR="00004E7C" w:rsidRPr="00004E7C" w:rsidRDefault="00004E7C" w:rsidP="00004E7C">
      <w:pPr>
        <w:numPr>
          <w:ilvl w:val="0"/>
          <w:numId w:val="52"/>
        </w:numPr>
        <w:shd w:val="clear" w:color="auto" w:fill="FFFFFF"/>
        <w:spacing w:after="0" w:line="360" w:lineRule="atLeast"/>
        <w:ind w:left="142" w:firstLine="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24 –  членам сімей ветеранів війни та демобілізованих осіб;</w:t>
      </w:r>
    </w:p>
    <w:p w14:paraId="59733EE8" w14:textId="77777777" w:rsidR="00004E7C" w:rsidRPr="00004E7C" w:rsidRDefault="00004E7C" w:rsidP="00004E7C">
      <w:pPr>
        <w:numPr>
          <w:ilvl w:val="0"/>
          <w:numId w:val="52"/>
        </w:numPr>
        <w:shd w:val="clear" w:color="auto" w:fill="FFFFFF"/>
        <w:spacing w:after="0" w:line="360" w:lineRule="atLeast"/>
        <w:ind w:left="142" w:firstLine="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76 –  членам сімей загиблих (померлих) ветеранів війни;</w:t>
      </w:r>
    </w:p>
    <w:p w14:paraId="35413DAC" w14:textId="77777777" w:rsidR="00004E7C" w:rsidRPr="00004E7C" w:rsidRDefault="00004E7C" w:rsidP="00004E7C">
      <w:pPr>
        <w:numPr>
          <w:ilvl w:val="0"/>
          <w:numId w:val="52"/>
        </w:numPr>
        <w:shd w:val="clear" w:color="auto" w:fill="FFFFFF"/>
        <w:spacing w:after="0" w:line="360" w:lineRule="atLeast"/>
        <w:ind w:left="142" w:firstLine="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14 – особам з інвалідністю з числа ветеранів війни;</w:t>
      </w:r>
    </w:p>
    <w:p w14:paraId="22E7BED6" w14:textId="77777777" w:rsidR="00004E7C" w:rsidRPr="00004E7C" w:rsidRDefault="00004E7C" w:rsidP="00004E7C">
      <w:pPr>
        <w:numPr>
          <w:ilvl w:val="0"/>
          <w:numId w:val="53"/>
        </w:numPr>
        <w:shd w:val="clear" w:color="auto" w:fill="FFFFFF"/>
        <w:spacing w:after="0" w:line="360" w:lineRule="atLeast"/>
        <w:ind w:left="142" w:firstLine="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19 –  демобілізованим особам;</w:t>
      </w:r>
    </w:p>
    <w:p w14:paraId="2F90D8EE" w14:textId="77777777" w:rsidR="00004E7C" w:rsidRPr="00004E7C" w:rsidRDefault="00004E7C" w:rsidP="00004E7C">
      <w:pPr>
        <w:numPr>
          <w:ilvl w:val="0"/>
          <w:numId w:val="53"/>
        </w:numPr>
        <w:shd w:val="clear" w:color="auto" w:fill="FFFFFF"/>
        <w:spacing w:after="0" w:line="360" w:lineRule="atLeast"/>
        <w:ind w:left="142" w:firstLine="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78 –членам сімей осіб, зниклих безвісти за особливих обставин під час проходження військової служби;</w:t>
      </w:r>
    </w:p>
    <w:p w14:paraId="62DEFD59" w14:textId="77777777" w:rsidR="00004E7C" w:rsidRPr="00004E7C" w:rsidRDefault="00004E7C" w:rsidP="00004E7C">
      <w:pPr>
        <w:numPr>
          <w:ilvl w:val="0"/>
          <w:numId w:val="53"/>
        </w:numPr>
        <w:shd w:val="clear" w:color="auto" w:fill="FFFFFF"/>
        <w:spacing w:after="0" w:line="360" w:lineRule="atLeast"/>
        <w:ind w:left="142" w:firstLine="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4 –  оборонцям України, стосовно яких встановлено факт</w:t>
      </w:r>
    </w:p>
    <w:p w14:paraId="1FAA25D6" w14:textId="77777777" w:rsidR="00004E7C" w:rsidRPr="00004E7C" w:rsidRDefault="00004E7C" w:rsidP="00004E7C">
      <w:pPr>
        <w:shd w:val="clear" w:color="auto" w:fill="FFFFFF"/>
        <w:spacing w:after="0" w:line="360" w:lineRule="atLeast"/>
        <w:ind w:left="142"/>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позбавлення особистої свободи внаслідок збройної агресії проти України;</w:t>
      </w:r>
    </w:p>
    <w:p w14:paraId="5D7A48CC" w14:textId="77777777" w:rsidR="00004E7C" w:rsidRPr="00004E7C" w:rsidRDefault="00004E7C" w:rsidP="00004E7C">
      <w:pPr>
        <w:numPr>
          <w:ilvl w:val="0"/>
          <w:numId w:val="53"/>
        </w:numPr>
        <w:shd w:val="clear" w:color="auto" w:fill="FFFFFF"/>
        <w:spacing w:after="0" w:line="360" w:lineRule="atLeast"/>
        <w:ind w:left="142" w:firstLine="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5 –  членам сімей оборонців України, стосовно яких встановлено</w:t>
      </w:r>
    </w:p>
    <w:p w14:paraId="3747B3F2" w14:textId="77777777" w:rsidR="00004E7C" w:rsidRPr="00004E7C" w:rsidRDefault="00004E7C" w:rsidP="00004E7C">
      <w:pPr>
        <w:shd w:val="clear" w:color="auto" w:fill="FFFFFF"/>
        <w:spacing w:after="0" w:line="360" w:lineRule="atLeast"/>
        <w:ind w:left="142"/>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факт позбавлення особистої свободи внаслідок збройної агресії проти України.</w:t>
      </w:r>
    </w:p>
    <w:p w14:paraId="54CF0BBA" w14:textId="77777777" w:rsidR="00004E7C" w:rsidRPr="00004E7C" w:rsidRDefault="00004E7C" w:rsidP="00004E7C">
      <w:pPr>
        <w:shd w:val="clear" w:color="auto" w:fill="FFFFFF"/>
        <w:spacing w:after="0" w:line="360" w:lineRule="atLeast"/>
        <w:ind w:left="142"/>
        <w:jc w:val="both"/>
        <w:textAlignment w:val="baseline"/>
        <w:rPr>
          <w:rFonts w:ascii="Times New Roman" w:eastAsia="Times New Roman" w:hAnsi="Times New Roman" w:cs="Times New Roman"/>
          <w:color w:val="000000"/>
          <w:sz w:val="28"/>
          <w:szCs w:val="28"/>
          <w:lang w:eastAsia="uk-UA"/>
        </w:rPr>
      </w:pPr>
    </w:p>
    <w:p w14:paraId="2601BCFB"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Здійснено консультування з питань зайнятості та отримання грантової підтримки для розвитку підприємницької діяльності – 9 особам.</w:t>
      </w:r>
    </w:p>
    <w:p w14:paraId="2BBBBDEE"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Надано допомогу в оформленні витягів з Єдиного державного реєстру осіб, зниклих безвісти за особливих обставин, та Єдиного реєстру ветеранів війни – 14 особам.</w:t>
      </w:r>
    </w:p>
    <w:p w14:paraId="5C7217A5"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Направлено запити до військових частин від  4 членів сімей осіб, зниклих безвісти.</w:t>
      </w:r>
    </w:p>
    <w:p w14:paraId="2001FA06"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Надано допомогу в оформленні звернень до представництва Міжнародного Комітету Червоного Хреста, Координаційного штабу з питань поводження з військовополоненими та зниклими безвісти за особливих обставин, Національної поліції України, ДП «Український національний центр розбудови миру», Генерального штабу ЗСУ, Національного інформаційного бюро – для членів сімей осіб, зниклих безвісти та полонених військовослужбовців.</w:t>
      </w:r>
    </w:p>
    <w:p w14:paraId="06E16CEF"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Організовано  супровід медичних заходів підтримки у співпраці з фахівцями закладів охорони здоров’я двом  ветеранам з важкими пораненнями;</w:t>
      </w:r>
    </w:p>
    <w:p w14:paraId="111CBB82"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Надано допомогу:</w:t>
      </w:r>
    </w:p>
    <w:p w14:paraId="165223ED"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в оформленні матеріальної допомоги на лікування 3 особам;</w:t>
      </w:r>
    </w:p>
    <w:p w14:paraId="6838E954"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в організації оздоровлення дітей учасників бойових дій – 6 особам;</w:t>
      </w:r>
    </w:p>
    <w:p w14:paraId="6A5C1820"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в первинній психологічній допомозі – 49 особам;</w:t>
      </w:r>
    </w:p>
    <w:p w14:paraId="6A1670F1" w14:textId="77777777" w:rsidR="00004E7C" w:rsidRPr="00004E7C" w:rsidRDefault="00004E7C" w:rsidP="00004E7C">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lastRenderedPageBreak/>
        <w:t>- організовано супровід ветеранів та членів їхніх сімей до організацій та установ .</w:t>
      </w:r>
    </w:p>
    <w:p w14:paraId="79F7CE46" w14:textId="77777777" w:rsidR="00004E7C" w:rsidRPr="00004E7C" w:rsidRDefault="00004E7C" w:rsidP="00004E7C">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p>
    <w:p w14:paraId="32B155E2" w14:textId="77777777" w:rsidR="00004E7C" w:rsidRPr="00004E7C" w:rsidRDefault="00004E7C" w:rsidP="00004E7C">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Також, упродовж 2025 року фахівцем із супроводу  взято участь, проведено та забезпечено організаційний супровід заходів:</w:t>
      </w:r>
    </w:p>
    <w:p w14:paraId="58387BB8" w14:textId="77777777" w:rsidR="00004E7C" w:rsidRPr="00004E7C" w:rsidRDefault="00004E7C" w:rsidP="00004E7C">
      <w:pPr>
        <w:numPr>
          <w:ilvl w:val="1"/>
          <w:numId w:val="54"/>
        </w:numPr>
        <w:shd w:val="clear" w:color="auto" w:fill="FFFFFF"/>
        <w:spacing w:after="0" w:line="240" w:lineRule="auto"/>
        <w:ind w:hanging="72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круглий стіл для членів родин зниклих безвісти та загиблих військовослужбовців на тему «Алея Надії» та «Алея Слави»;</w:t>
      </w:r>
    </w:p>
    <w:p w14:paraId="09EF19AA" w14:textId="77777777" w:rsidR="00004E7C" w:rsidRPr="00004E7C" w:rsidRDefault="00004E7C" w:rsidP="00004E7C">
      <w:pPr>
        <w:numPr>
          <w:ilvl w:val="1"/>
          <w:numId w:val="55"/>
        </w:numPr>
        <w:shd w:val="clear" w:color="auto" w:fill="FFFFFF"/>
        <w:spacing w:after="0" w:line="360" w:lineRule="atLeast"/>
        <w:ind w:left="0" w:firstLine="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IV етап традиційного риболовного турніру серед Захисників у с. Руда;</w:t>
      </w:r>
    </w:p>
    <w:p w14:paraId="34B83DBD" w14:textId="77777777" w:rsidR="00004E7C" w:rsidRPr="00004E7C" w:rsidRDefault="00004E7C" w:rsidP="00004E7C">
      <w:pPr>
        <w:numPr>
          <w:ilvl w:val="1"/>
          <w:numId w:val="55"/>
        </w:numPr>
        <w:shd w:val="clear" w:color="auto" w:fill="FFFFFF"/>
        <w:spacing w:after="0" w:line="360" w:lineRule="atLeast"/>
        <w:ind w:hanging="72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Всеукраїнська проща родин українських воїнів, які загинули за свободу та незалежність України, у Храмі-пантеоні Героїв (с. Лішня Кременецького району Тернопільської області);</w:t>
      </w:r>
    </w:p>
    <w:p w14:paraId="1B25513B" w14:textId="77777777" w:rsidR="00004E7C" w:rsidRPr="00004E7C" w:rsidRDefault="00004E7C" w:rsidP="00004E7C">
      <w:pPr>
        <w:numPr>
          <w:ilvl w:val="1"/>
          <w:numId w:val="55"/>
        </w:numPr>
        <w:shd w:val="clear" w:color="auto" w:fill="FFFFFF"/>
        <w:spacing w:after="0" w:line="360" w:lineRule="atLeast"/>
        <w:ind w:hanging="72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спортивний забіг «Шаную воїна, біжу за Героїв України»;</w:t>
      </w:r>
    </w:p>
    <w:p w14:paraId="01AA088C" w14:textId="77777777" w:rsidR="00004E7C" w:rsidRPr="00004E7C" w:rsidRDefault="00004E7C" w:rsidP="00004E7C">
      <w:pPr>
        <w:numPr>
          <w:ilvl w:val="1"/>
          <w:numId w:val="55"/>
        </w:numPr>
        <w:shd w:val="clear" w:color="auto" w:fill="FFFFFF"/>
        <w:spacing w:after="0" w:line="360" w:lineRule="atLeast"/>
        <w:ind w:hanging="72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міжнародна ініціатива пішої ходи «Місія Київ»;</w:t>
      </w:r>
    </w:p>
    <w:p w14:paraId="73169A9A" w14:textId="77777777" w:rsidR="00004E7C" w:rsidRPr="00004E7C" w:rsidRDefault="00004E7C" w:rsidP="00004E7C">
      <w:pPr>
        <w:numPr>
          <w:ilvl w:val="1"/>
          <w:numId w:val="55"/>
        </w:numPr>
        <w:shd w:val="clear" w:color="auto" w:fill="FFFFFF"/>
        <w:spacing w:after="0" w:line="360" w:lineRule="atLeast"/>
        <w:ind w:hanging="72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зустріч звільненого з полону військовослужбовця;</w:t>
      </w:r>
    </w:p>
    <w:p w14:paraId="45360B8B" w14:textId="77777777" w:rsidR="00004E7C" w:rsidRPr="00004E7C" w:rsidRDefault="00004E7C" w:rsidP="00004E7C">
      <w:pPr>
        <w:numPr>
          <w:ilvl w:val="1"/>
          <w:numId w:val="55"/>
        </w:numPr>
        <w:shd w:val="clear" w:color="auto" w:fill="FFFFFF"/>
        <w:spacing w:after="0" w:line="360" w:lineRule="atLeast"/>
        <w:ind w:hanging="72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пам’ятні заходи «Нескорені. Незламні. Незабуті» у семи старостинських округах та адміністративному центрі громади;</w:t>
      </w:r>
    </w:p>
    <w:p w14:paraId="4565B3C7" w14:textId="77777777" w:rsidR="00004E7C" w:rsidRPr="00004E7C" w:rsidRDefault="00004E7C" w:rsidP="00004E7C">
      <w:pPr>
        <w:numPr>
          <w:ilvl w:val="1"/>
          <w:numId w:val="57"/>
        </w:numPr>
        <w:shd w:val="clear" w:color="auto" w:fill="FFFFFF"/>
        <w:spacing w:after="0" w:line="360" w:lineRule="atLeast"/>
        <w:ind w:hanging="72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зустріч ветеранів і членів їхніх сімей з представниками Любомльського відділу Ковельської філії Волинського обласного центру зайнятості;</w:t>
      </w:r>
    </w:p>
    <w:p w14:paraId="69AEC2CA" w14:textId="77777777" w:rsidR="00004E7C" w:rsidRPr="00004E7C" w:rsidRDefault="00004E7C" w:rsidP="00004E7C">
      <w:pPr>
        <w:numPr>
          <w:ilvl w:val="1"/>
          <w:numId w:val="57"/>
        </w:numPr>
        <w:shd w:val="clear" w:color="auto" w:fill="FFFFFF"/>
        <w:spacing w:after="0" w:line="360" w:lineRule="atLeast"/>
        <w:ind w:hanging="720"/>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показ вистави «Мами» за мотивами збірки новел Шевченківської лауреатки Марії Матіос;</w:t>
      </w:r>
    </w:p>
    <w:p w14:paraId="7073B5FE" w14:textId="77777777" w:rsidR="00004E7C" w:rsidRPr="00004E7C" w:rsidRDefault="00004E7C" w:rsidP="00004E7C">
      <w:pPr>
        <w:numPr>
          <w:ilvl w:val="1"/>
          <w:numId w:val="56"/>
        </w:numPr>
        <w:shd w:val="clear" w:color="auto" w:fill="FFFFFF"/>
        <w:spacing w:after="0" w:line="360" w:lineRule="atLeast"/>
        <w:ind w:hanging="578"/>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xml:space="preserve">відкриття меморіальних дошок нашим землякам, воїнам ЗСУ, які загинули в російсько-українській війні.  </w:t>
      </w:r>
    </w:p>
    <w:p w14:paraId="2219BFB8"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xml:space="preserve"> З метою покращення інформування ветеранів та членів їхніх сімей щодо державних і місцевих програм соціального спрямування, змін у законодавстві та порядку надання допомог активно використовувалися:</w:t>
      </w:r>
    </w:p>
    <w:p w14:paraId="50DCC5CB"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сторінки КУ «Центр надання соціальних послуг» Вишнівської сільської ради у соціальній мережі Facebook – 196 підписників;</w:t>
      </w:r>
    </w:p>
    <w:p w14:paraId="409CCF51"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групи у застосунку Viber: «Ветерани Вишнівської ТГ» (46 учасників), «Сім’ї Героїв Вишнівської ТГ» та «Об’єднані» (по 28 учасників).</w:t>
      </w:r>
    </w:p>
    <w:p w14:paraId="5ACA36B5" w14:textId="77777777" w:rsidR="00004E7C" w:rsidRPr="00004E7C" w:rsidRDefault="00004E7C" w:rsidP="00004E7C">
      <w:pPr>
        <w:shd w:val="clear" w:color="auto" w:fill="FFFFFF"/>
        <w:spacing w:after="0" w:line="240" w:lineRule="auto"/>
        <w:jc w:val="both"/>
        <w:rPr>
          <w:rFonts w:ascii="Times New Roman" w:eastAsia="Times New Roman" w:hAnsi="Times New Roman" w:cs="Times New Roman"/>
          <w:color w:val="333333"/>
          <w:sz w:val="28"/>
          <w:szCs w:val="28"/>
          <w:lang w:eastAsia="uk-UA"/>
        </w:rPr>
      </w:pPr>
    </w:p>
    <w:bookmarkEnd w:id="8"/>
    <w:p w14:paraId="1AA1A741" w14:textId="77777777" w:rsidR="00004E7C" w:rsidRPr="00004E7C" w:rsidRDefault="00004E7C" w:rsidP="00004E7C">
      <w:pPr>
        <w:shd w:val="clear" w:color="auto" w:fill="FFFFFF"/>
        <w:spacing w:after="0" w:line="360" w:lineRule="atLeast"/>
        <w:jc w:val="both"/>
        <w:textAlignment w:val="baseline"/>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xml:space="preserve">Завдяки участі у проєкті, який реалізовувався Львівським центром соціальних послуг «Джерело» спільно з ЮНІСЕФ у громадах Львівської, Волинської та Закарпатської областей у межах програми </w:t>
      </w:r>
      <w:r w:rsidRPr="00004E7C">
        <w:rPr>
          <w:rFonts w:ascii="Times New Roman" w:eastAsia="Times New Roman" w:hAnsi="Times New Roman" w:cs="Times New Roman"/>
          <w:color w:val="000000"/>
          <w:sz w:val="28"/>
          <w:szCs w:val="28"/>
          <w:lang w:val="en-US" w:eastAsia="uk-UA"/>
        </w:rPr>
        <w:t>UNICEF</w:t>
      </w:r>
      <w:r w:rsidRPr="00004E7C">
        <w:rPr>
          <w:rFonts w:ascii="Times New Roman" w:eastAsia="Times New Roman" w:hAnsi="Times New Roman" w:cs="Times New Roman"/>
          <w:color w:val="000000"/>
          <w:sz w:val="28"/>
          <w:szCs w:val="28"/>
          <w:lang w:eastAsia="uk-UA"/>
        </w:rPr>
        <w:t xml:space="preserve"> «Кращий догляд для кожної дитини» Центру було закуплено меблі та обладнання на суму 300 000 грн. Була проведена оцінка потреб щодо стану забезпечення соціальними послугами населення, затверджений Порядок міжвідомчої взаємодії суб’єктів виявлення та/або організації соціального захисту дітей, які перебувають у складних життєвих обставинах, у тому числі таких, що можуть загрожувати їх життю та здоров’ю на території Вишнівської сільської територіальної громади. </w:t>
      </w:r>
    </w:p>
    <w:p w14:paraId="469A38DD" w14:textId="77777777" w:rsidR="00004E7C" w:rsidRPr="00004E7C" w:rsidRDefault="00004E7C" w:rsidP="00004E7C">
      <w:pPr>
        <w:spacing w:after="0" w:line="240" w:lineRule="auto"/>
        <w:rPr>
          <w:rFonts w:ascii="Times New Roman" w:eastAsia="Times New Roman" w:hAnsi="Times New Roman" w:cs="Times New Roman"/>
          <w:b/>
          <w:sz w:val="28"/>
          <w:szCs w:val="28"/>
          <w:lang w:eastAsia="ru-RU"/>
        </w:rPr>
      </w:pPr>
    </w:p>
    <w:p w14:paraId="25843E5E" w14:textId="77777777" w:rsidR="00004E7C" w:rsidRPr="00004E7C" w:rsidRDefault="00004E7C" w:rsidP="00004E7C">
      <w:pPr>
        <w:spacing w:after="0" w:line="240" w:lineRule="auto"/>
        <w:ind w:firstLine="709"/>
        <w:contextualSpacing/>
        <w:jc w:val="center"/>
        <w:rPr>
          <w:rFonts w:ascii="Times New Roman" w:eastAsia="SimSun" w:hAnsi="Times New Roman" w:cs="Times New Roman"/>
          <w:b/>
          <w:bCs/>
          <w:sz w:val="28"/>
          <w:szCs w:val="28"/>
          <w:lang w:val="en-US"/>
        </w:rPr>
      </w:pPr>
      <w:r w:rsidRPr="00004E7C">
        <w:rPr>
          <w:rFonts w:ascii="Times New Roman" w:eastAsia="SimSun" w:hAnsi="Times New Roman" w:cs="Times New Roman"/>
          <w:b/>
          <w:bCs/>
          <w:sz w:val="28"/>
          <w:szCs w:val="28"/>
        </w:rPr>
        <w:t>МІСТОБУДІВНА  ТА АРХІТЕКТУРНА ДІЯЛЬНІСТЬ</w:t>
      </w:r>
    </w:p>
    <w:p w14:paraId="5D596BF2" w14:textId="77777777" w:rsidR="00004E7C" w:rsidRPr="00004E7C" w:rsidRDefault="00004E7C" w:rsidP="00004E7C">
      <w:pPr>
        <w:spacing w:after="0" w:line="259"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lastRenderedPageBreak/>
        <w:t>Відділом містобудування, архітектури, житлово-комунального господарства та цивільного захисту протягом 2025 року з</w:t>
      </w:r>
      <w:r w:rsidRPr="00004E7C">
        <w:rPr>
          <w:rFonts w:ascii="Times New Roman" w:eastAsia="Aptos" w:hAnsi="Times New Roman" w:cs="Times New Roman"/>
          <w:bCs/>
          <w:kern w:val="2"/>
          <w:sz w:val="28"/>
          <w:szCs w:val="28"/>
          <w14:ligatures w14:val="standardContextual"/>
        </w:rPr>
        <w:t xml:space="preserve">дійснено </w:t>
      </w:r>
      <w:r w:rsidRPr="00004E7C">
        <w:rPr>
          <w:rFonts w:ascii="Times New Roman" w:eastAsia="Aptos" w:hAnsi="Times New Roman" w:cs="Times New Roman"/>
          <w:kern w:val="2"/>
          <w:sz w:val="28"/>
          <w:szCs w:val="28"/>
          <w14:ligatures w14:val="standardContextual"/>
        </w:rPr>
        <w:t xml:space="preserve">організацію в установленому порядку відносно розроблення 6 містобудівних документацій та 6 звітів про стратегічну екологічну оцінку у Вишнівській сільській раді. Підготовлено повідомлення та проведено 4 громадських слухань відносно проєктів державного планування детальних планів території та звітів про стратегічну екологічну оцінку. Складено 3 проекти рішення на розгляд сесії сільської ради для затвердження документів державного планування детальних планів та звітів про стратегічну екологічну оцінку з метою подальшого їх формування для продажу права на земельних торгах. </w:t>
      </w:r>
    </w:p>
    <w:p w14:paraId="4A8F0DE9" w14:textId="77777777" w:rsidR="00004E7C" w:rsidRPr="00004E7C" w:rsidRDefault="00004E7C" w:rsidP="00004E7C">
      <w:pPr>
        <w:spacing w:after="0" w:line="259"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Відділом в єдиній електронній системі у сфері будівництва сформовано:</w:t>
      </w:r>
    </w:p>
    <w:p w14:paraId="6D158C2B" w14:textId="77777777" w:rsidR="00004E7C" w:rsidRPr="00004E7C" w:rsidRDefault="00004E7C" w:rsidP="00004E7C">
      <w:pPr>
        <w:spacing w:after="0" w:line="240" w:lineRule="auto"/>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-3 витяги з містобудівних документацій про містобудівні умови та обмеження для проектування об</w:t>
      </w:r>
      <w:r w:rsidRPr="00004E7C">
        <w:rPr>
          <w:rFonts w:ascii="Times New Roman" w:eastAsia="Aptos" w:hAnsi="Times New Roman" w:cs="Times New Roman"/>
          <w:kern w:val="2"/>
          <w:sz w:val="28"/>
          <w:szCs w:val="28"/>
          <w:lang w:val="en-US"/>
          <w14:ligatures w14:val="standardContextual"/>
        </w:rPr>
        <w:t>’</w:t>
      </w:r>
      <w:r w:rsidRPr="00004E7C">
        <w:rPr>
          <w:rFonts w:ascii="Times New Roman" w:eastAsia="Aptos" w:hAnsi="Times New Roman" w:cs="Times New Roman"/>
          <w:kern w:val="2"/>
          <w:sz w:val="28"/>
          <w:szCs w:val="28"/>
          <w14:ligatures w14:val="standardContextual"/>
        </w:rPr>
        <w:t>єктів будівництва;</w:t>
      </w:r>
    </w:p>
    <w:p w14:paraId="6EAF365E" w14:textId="77777777" w:rsidR="00004E7C" w:rsidRPr="00004E7C" w:rsidRDefault="00004E7C" w:rsidP="00004E7C">
      <w:pPr>
        <w:spacing w:after="0" w:line="240" w:lineRule="auto"/>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-3 викопіювання з містобудівних документацій (генеральні плани населених пунктів);</w:t>
      </w:r>
    </w:p>
    <w:p w14:paraId="52C5B1F4" w14:textId="77777777" w:rsidR="00004E7C" w:rsidRPr="00004E7C" w:rsidRDefault="00004E7C" w:rsidP="00004E7C">
      <w:pPr>
        <w:spacing w:after="0" w:line="240" w:lineRule="auto"/>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-3 витяги з містобудівної документації (детальні плани території);</w:t>
      </w:r>
    </w:p>
    <w:p w14:paraId="0548B696" w14:textId="77777777" w:rsidR="00004E7C" w:rsidRPr="00004E7C" w:rsidRDefault="00004E7C" w:rsidP="00004E7C">
      <w:pPr>
        <w:spacing w:after="0" w:line="240" w:lineRule="auto"/>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w:t>
      </w:r>
      <w:r w:rsidRPr="00004E7C">
        <w:rPr>
          <w:rFonts w:ascii="Times New Roman" w:eastAsia="Aptos" w:hAnsi="Times New Roman" w:cs="Times New Roman"/>
          <w:kern w:val="2"/>
          <w:sz w:val="28"/>
          <w:szCs w:val="28"/>
          <w:lang w:val="en-US"/>
          <w14:ligatures w14:val="standardContextual"/>
        </w:rPr>
        <w:t>11</w:t>
      </w:r>
      <w:r w:rsidRPr="00004E7C">
        <w:rPr>
          <w:rFonts w:ascii="Times New Roman" w:eastAsia="Aptos" w:hAnsi="Times New Roman" w:cs="Times New Roman"/>
          <w:kern w:val="2"/>
          <w:sz w:val="28"/>
          <w:szCs w:val="28"/>
          <w14:ligatures w14:val="standardContextual"/>
        </w:rPr>
        <w:t xml:space="preserve"> будівельних паспортів забудови;</w:t>
      </w:r>
    </w:p>
    <w:p w14:paraId="51913CE8" w14:textId="77777777" w:rsidR="00004E7C" w:rsidRPr="00004E7C" w:rsidRDefault="00004E7C" w:rsidP="00004E7C">
      <w:pPr>
        <w:spacing w:after="0" w:line="240" w:lineRule="auto"/>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-29 витягів щодо інформації про присвоєння адрес (підтвердження).</w:t>
      </w:r>
    </w:p>
    <w:p w14:paraId="4BDA74C2" w14:textId="77777777" w:rsidR="00004E7C" w:rsidRPr="00004E7C" w:rsidRDefault="00004E7C" w:rsidP="00004E7C">
      <w:pPr>
        <w:spacing w:after="160" w:line="259"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 xml:space="preserve">На вимогу було верифіковано та наповнено вулицями в Єдиному державному реєстрі адрес – </w:t>
      </w:r>
      <w:r w:rsidRPr="00004E7C">
        <w:rPr>
          <w:rFonts w:ascii="Times New Roman" w:eastAsia="Aptos" w:hAnsi="Times New Roman" w:cs="Times New Roman"/>
          <w:b/>
          <w:bCs/>
          <w:kern w:val="2"/>
          <w:sz w:val="28"/>
          <w:szCs w:val="28"/>
          <w14:ligatures w14:val="standardContextual"/>
        </w:rPr>
        <w:t>100 %</w:t>
      </w:r>
      <w:r w:rsidRPr="00004E7C">
        <w:rPr>
          <w:rFonts w:ascii="Times New Roman" w:eastAsia="Aptos" w:hAnsi="Times New Roman" w:cs="Times New Roman"/>
          <w:kern w:val="2"/>
          <w:sz w:val="28"/>
          <w:szCs w:val="28"/>
          <w14:ligatures w14:val="standardContextual"/>
        </w:rPr>
        <w:t xml:space="preserve">, також верифіковано - </w:t>
      </w:r>
      <w:r w:rsidRPr="00004E7C">
        <w:rPr>
          <w:rFonts w:ascii="Times New Roman" w:eastAsia="Aptos" w:hAnsi="Times New Roman" w:cs="Times New Roman"/>
          <w:b/>
          <w:bCs/>
          <w:kern w:val="2"/>
          <w:sz w:val="28"/>
          <w:szCs w:val="28"/>
          <w14:ligatures w14:val="standardContextual"/>
        </w:rPr>
        <w:t>5829 адрес</w:t>
      </w:r>
      <w:r w:rsidRPr="00004E7C">
        <w:rPr>
          <w:rFonts w:ascii="Times New Roman" w:eastAsia="Aptos" w:hAnsi="Times New Roman" w:cs="Times New Roman"/>
          <w:kern w:val="2"/>
          <w:sz w:val="28"/>
          <w:szCs w:val="28"/>
          <w14:ligatures w14:val="standardContextual"/>
        </w:rPr>
        <w:t xml:space="preserve"> (будівель) що становить </w:t>
      </w:r>
      <w:r w:rsidRPr="00004E7C">
        <w:rPr>
          <w:rFonts w:ascii="Times New Roman" w:eastAsia="Aptos" w:hAnsi="Times New Roman" w:cs="Times New Roman"/>
          <w:b/>
          <w:bCs/>
          <w:kern w:val="2"/>
          <w:sz w:val="28"/>
          <w:szCs w:val="28"/>
          <w14:ligatures w14:val="standardContextual"/>
        </w:rPr>
        <w:t>100 %</w:t>
      </w:r>
      <w:r w:rsidRPr="00004E7C">
        <w:rPr>
          <w:rFonts w:ascii="Times New Roman" w:eastAsia="Aptos" w:hAnsi="Times New Roman" w:cs="Times New Roman"/>
          <w:kern w:val="2"/>
          <w:sz w:val="28"/>
          <w:szCs w:val="28"/>
          <w14:ligatures w14:val="standardContextual"/>
        </w:rPr>
        <w:t>.</w:t>
      </w:r>
    </w:p>
    <w:p w14:paraId="16BE2692" w14:textId="77777777" w:rsidR="00004E7C" w:rsidRPr="00004E7C" w:rsidRDefault="00004E7C" w:rsidP="00004E7C">
      <w:pPr>
        <w:spacing w:after="160" w:line="259"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 xml:space="preserve">За результатами розгляду звернень було підготовлено та супроводжено розроблення паспортів прив’язки з метою погодження розміщення 6 тимчасових споруд. Протягом 2025 року було завантажено до Містобудівного кадастру на державному рівні – 4 генеральних плани населених пунктів (с. Радехів, с. Вишнів, с. Коцюри, с. Бабаці); 11 детальних планів теритрії. </w:t>
      </w:r>
    </w:p>
    <w:p w14:paraId="17DA7EB1" w14:textId="77777777" w:rsidR="00004E7C" w:rsidRPr="00004E7C" w:rsidRDefault="00004E7C" w:rsidP="00004E7C">
      <w:pPr>
        <w:spacing w:before="240" w:after="240" w:line="259" w:lineRule="auto"/>
        <w:jc w:val="both"/>
        <w:rPr>
          <w:rFonts w:ascii="Times New Roman" w:eastAsia="Times New Roman"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Проведено моніторинг 72 х об</w:t>
      </w:r>
      <w:r w:rsidRPr="00004E7C">
        <w:rPr>
          <w:rFonts w:ascii="Times New Roman" w:eastAsia="Aptos" w:hAnsi="Times New Roman" w:cs="Times New Roman"/>
          <w:kern w:val="2"/>
          <w:sz w:val="28"/>
          <w:szCs w:val="28"/>
          <w:lang w:val="en-US"/>
          <w14:ligatures w14:val="standardContextual"/>
        </w:rPr>
        <w:t>’</w:t>
      </w:r>
      <w:r w:rsidRPr="00004E7C">
        <w:rPr>
          <w:rFonts w:ascii="Times New Roman" w:eastAsia="Aptos" w:hAnsi="Times New Roman" w:cs="Times New Roman"/>
          <w:kern w:val="2"/>
          <w:sz w:val="28"/>
          <w:szCs w:val="28"/>
          <w14:ligatures w14:val="standardContextual"/>
        </w:rPr>
        <w:t>єктів та складено 72 картки безбар’єрності об’єкта фізичного оточення за результатами проведення оцінки ступеня безбар’єрності будівель і споруд.</w:t>
      </w:r>
      <w:r w:rsidRPr="00004E7C">
        <w:rPr>
          <w:rFonts w:ascii="Times New Roman" w:eastAsia="Aptos" w:hAnsi="Times New Roman" w:cs="Times New Roman"/>
          <w:kern w:val="2"/>
          <w:sz w:val="28"/>
          <w:szCs w:val="28"/>
          <w:lang w:val="en-US"/>
          <w14:ligatures w14:val="standardContextual"/>
        </w:rPr>
        <w:t xml:space="preserve"> </w:t>
      </w:r>
      <w:r w:rsidRPr="00004E7C">
        <w:rPr>
          <w:rFonts w:ascii="Times New Roman" w:eastAsia="Aptos" w:hAnsi="Times New Roman" w:cs="Times New Roman"/>
          <w:kern w:val="2"/>
          <w:sz w:val="28"/>
          <w:szCs w:val="28"/>
          <w14:ligatures w14:val="standardContextual"/>
        </w:rPr>
        <w:t xml:space="preserve">Проведено моніторинг 6 транспортних засобів та складено 6 </w:t>
      </w:r>
      <w:r w:rsidRPr="00004E7C">
        <w:rPr>
          <w:rFonts w:ascii="Times New Roman" w:eastAsia="Times New Roman" w:hAnsi="Times New Roman" w:cs="Times New Roman"/>
          <w:kern w:val="2"/>
          <w:sz w:val="28"/>
          <w:szCs w:val="28"/>
          <w14:ligatures w14:val="standardContextual"/>
        </w:rPr>
        <w:t>чек-листів для обстеження безбар’єрності транспорту шкільних автобусів закладів освіти Вишнівської сільської ради.</w:t>
      </w:r>
      <w:r w:rsidRPr="00004E7C">
        <w:rPr>
          <w:rFonts w:ascii="Times New Roman" w:eastAsia="Aptos" w:hAnsi="Times New Roman" w:cs="Times New Roman"/>
          <w:kern w:val="2"/>
          <w:sz w:val="28"/>
          <w:szCs w:val="28"/>
          <w:lang w:val="en-US"/>
          <w14:ligatures w14:val="standardContextual"/>
        </w:rPr>
        <w:t xml:space="preserve"> </w:t>
      </w:r>
      <w:r w:rsidRPr="00004E7C">
        <w:rPr>
          <w:rFonts w:ascii="Times New Roman" w:eastAsia="Aptos" w:hAnsi="Times New Roman" w:cs="Times New Roman"/>
          <w:kern w:val="2"/>
          <w:sz w:val="28"/>
          <w:szCs w:val="28"/>
          <w14:ligatures w14:val="standardContextual"/>
        </w:rPr>
        <w:t xml:space="preserve"> </w:t>
      </w:r>
    </w:p>
    <w:p w14:paraId="343B0300" w14:textId="77777777" w:rsidR="00004E7C" w:rsidRPr="00004E7C" w:rsidRDefault="00004E7C" w:rsidP="00004E7C">
      <w:pPr>
        <w:spacing w:after="0" w:line="240" w:lineRule="auto"/>
        <w:ind w:firstLine="709"/>
        <w:contextualSpacing/>
        <w:jc w:val="center"/>
        <w:rPr>
          <w:rFonts w:ascii="Times New Roman" w:eastAsia="Aptos" w:hAnsi="Times New Roman" w:cs="Times New Roman"/>
          <w:b/>
          <w:bCs/>
          <w:kern w:val="2"/>
          <w:sz w:val="28"/>
          <w:szCs w:val="28"/>
        </w:rPr>
      </w:pPr>
      <w:r w:rsidRPr="00004E7C">
        <w:rPr>
          <w:rFonts w:ascii="Times New Roman" w:eastAsia="Aptos" w:hAnsi="Times New Roman" w:cs="Times New Roman"/>
          <w:b/>
          <w:bCs/>
          <w:kern w:val="2"/>
          <w:sz w:val="28"/>
          <w:szCs w:val="28"/>
        </w:rPr>
        <w:t>ЦИВІЛЬНИЙ ЗАХИСТ</w:t>
      </w:r>
    </w:p>
    <w:p w14:paraId="56EEE167"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 xml:space="preserve">Інспектором з цивільного захисту протягом звітного періоду  проводились роботи щодо інформування населення про місця розташування захисних споруд цивільного захисту та інших споруд, призначених для укриття на випадок виникнення надзвичайних ситуацій, порядок їх заповнення та поводження в них (з урахуванням вимог до інклюзивності), а також про стан їх готовності до використання за призначенням. Було здійснено створення загальнодоступних інформаційних ресурсів із зазначеного питання. </w:t>
      </w:r>
    </w:p>
    <w:p w14:paraId="254A146C"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 xml:space="preserve">Проведено обстеження та складено акти на 12 захисних споруд, розташованих на території громади. Складено та розглянуто 18 Протоколів комісії з питань </w:t>
      </w:r>
      <w:r w:rsidRPr="00004E7C">
        <w:rPr>
          <w:rFonts w:ascii="Times New Roman" w:eastAsia="Aptos" w:hAnsi="Times New Roman" w:cs="Times New Roman"/>
          <w:kern w:val="2"/>
          <w:sz w:val="28"/>
          <w:szCs w:val="28"/>
        </w:rPr>
        <w:lastRenderedPageBreak/>
        <w:t xml:space="preserve">техногенно-екологічної безпеки та надзвичайних ситуацій Вишнівської сільської ради. </w:t>
      </w:r>
    </w:p>
    <w:p w14:paraId="25FE2B35" w14:textId="77777777" w:rsidR="00004E7C" w:rsidRPr="00004E7C" w:rsidRDefault="00004E7C" w:rsidP="00004E7C">
      <w:pPr>
        <w:spacing w:after="0" w:line="259"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 xml:space="preserve">Розроблено та затверджено: </w:t>
      </w:r>
    </w:p>
    <w:p w14:paraId="22CC5E08" w14:textId="77777777" w:rsidR="00004E7C" w:rsidRPr="00004E7C" w:rsidRDefault="00004E7C" w:rsidP="00004E7C">
      <w:pPr>
        <w:spacing w:after="0" w:line="259"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-Порядок створення та використання місцевого матеріального резерву для запобігання виникненню надзвичайних ситуацій і ліквідації їх наслідків Вишнівської територіальної громади</w:t>
      </w:r>
    </w:p>
    <w:p w14:paraId="15402137" w14:textId="77777777" w:rsidR="00004E7C" w:rsidRPr="00004E7C" w:rsidRDefault="00004E7C" w:rsidP="00004E7C">
      <w:pPr>
        <w:spacing w:after="0" w:line="259"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 xml:space="preserve">-Номенклатуру і обсяги місцевого матеріального резерву. Подання звітів та інформації відповідно до Табелю термінових та строкових донесень з питань цивільного захисту (протягом року). </w:t>
      </w:r>
    </w:p>
    <w:p w14:paraId="5846F952" w14:textId="77777777" w:rsidR="00004E7C" w:rsidRPr="00004E7C" w:rsidRDefault="00004E7C" w:rsidP="00004E7C">
      <w:pPr>
        <w:spacing w:after="0" w:line="259"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 xml:space="preserve">-Паспорт ризиків виникнення надзвичайних ситуацій техногенного та природного характеру Вишнівської територіальної громади. </w:t>
      </w:r>
    </w:p>
    <w:p w14:paraId="35D79D6D" w14:textId="77777777" w:rsidR="00004E7C" w:rsidRPr="00004E7C" w:rsidRDefault="00004E7C" w:rsidP="00004E7C">
      <w:pPr>
        <w:spacing w:after="0" w:line="259"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 xml:space="preserve">-Алгоритм дій щодо реагування на надзвичайні ситуації, пов’язані з ураженням об’єктів паливно-енергетичного комплексу Вишнівської сільської ради. </w:t>
      </w:r>
    </w:p>
    <w:p w14:paraId="2BBF21E3" w14:textId="77777777" w:rsidR="00004E7C" w:rsidRPr="00004E7C" w:rsidRDefault="00004E7C" w:rsidP="00004E7C">
      <w:pPr>
        <w:spacing w:after="0" w:line="259"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 xml:space="preserve">-Звіт про проведення зонування території за ризиками виникнення надзвичайних ситуацій Вишнівської територіальної громади.     </w:t>
      </w:r>
    </w:p>
    <w:p w14:paraId="5E83B949" w14:textId="77777777" w:rsidR="00004E7C" w:rsidRPr="00004E7C" w:rsidRDefault="00004E7C" w:rsidP="00004E7C">
      <w:pPr>
        <w:spacing w:after="0" w:line="259"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Двірниками  протягои  року системно проводились роботи по благоустрою старостинських округів (</w:t>
      </w:r>
      <w:r w:rsidRPr="00004E7C">
        <w:rPr>
          <w:rFonts w:ascii="Times New Roman" w:eastAsia="Calibri" w:hAnsi="Times New Roman" w:cs="Times New Roman"/>
          <w:sz w:val="28"/>
          <w:szCs w:val="28"/>
          <w:lang w:val="ru-RU"/>
        </w:rPr>
        <w:t>санітарне очищення зелених зон, покосу трави, озеленення територій,</w:t>
      </w:r>
      <w:r w:rsidRPr="00004E7C">
        <w:rPr>
          <w:rFonts w:ascii="Times New Roman" w:eastAsia="Aptos" w:hAnsi="Times New Roman" w:cs="Times New Roman"/>
          <w:kern w:val="2"/>
          <w:sz w:val="28"/>
          <w:szCs w:val="28"/>
          <w14:ligatures w14:val="standardContextual"/>
        </w:rPr>
        <w:t xml:space="preserve"> вирубка чагарників, благоустрій кладовищ).  </w:t>
      </w:r>
    </w:p>
    <w:p w14:paraId="7E680BB8" w14:textId="77777777" w:rsidR="00004E7C" w:rsidRPr="00004E7C" w:rsidRDefault="00004E7C" w:rsidP="00004E7C">
      <w:pPr>
        <w:spacing w:after="0" w:line="259" w:lineRule="auto"/>
        <w:jc w:val="both"/>
        <w:rPr>
          <w:rFonts w:ascii="Times New Roman" w:eastAsia="Aptos" w:hAnsi="Times New Roman" w:cs="Times New Roman"/>
          <w:kern w:val="2"/>
          <w:sz w:val="28"/>
          <w:szCs w:val="28"/>
          <w14:ligatures w14:val="standardContextual"/>
        </w:rPr>
      </w:pPr>
    </w:p>
    <w:p w14:paraId="789688C0" w14:textId="77777777" w:rsidR="00004E7C" w:rsidRPr="00004E7C" w:rsidRDefault="00004E7C" w:rsidP="00004E7C">
      <w:pPr>
        <w:spacing w:after="0" w:line="259" w:lineRule="auto"/>
        <w:jc w:val="center"/>
        <w:rPr>
          <w:rFonts w:ascii="Times New Roman" w:eastAsia="Aptos" w:hAnsi="Times New Roman" w:cs="Times New Roman"/>
          <w:b/>
          <w:bCs/>
          <w:kern w:val="2"/>
          <w:sz w:val="28"/>
          <w:szCs w:val="28"/>
          <w14:ligatures w14:val="standardContextual"/>
        </w:rPr>
      </w:pPr>
      <w:r w:rsidRPr="00004E7C">
        <w:rPr>
          <w:rFonts w:ascii="Times New Roman" w:eastAsia="Aptos" w:hAnsi="Times New Roman" w:cs="Times New Roman"/>
          <w:b/>
          <w:bCs/>
          <w:kern w:val="2"/>
          <w:sz w:val="28"/>
          <w:szCs w:val="28"/>
          <w14:ligatures w14:val="standardContextual"/>
        </w:rPr>
        <w:t>ПОЖЕЖНА РОБОТА</w:t>
      </w:r>
    </w:p>
    <w:p w14:paraId="42093825" w14:textId="77777777" w:rsidR="00004E7C" w:rsidRPr="00004E7C" w:rsidRDefault="00004E7C" w:rsidP="00004E7C">
      <w:pPr>
        <w:suppressAutoHyphens/>
        <w:spacing w:after="160" w:line="259" w:lineRule="auto"/>
        <w:jc w:val="both"/>
        <w:rPr>
          <w:rFonts w:ascii="Times New Roman" w:eastAsia="Calibri" w:hAnsi="Times New Roman" w:cs="Times New Roman"/>
          <w:sz w:val="28"/>
          <w:szCs w:val="28"/>
        </w:rPr>
      </w:pPr>
      <w:r w:rsidRPr="00004E7C">
        <w:rPr>
          <w:rFonts w:ascii="Times New Roman" w:eastAsia="Calibri" w:hAnsi="Times New Roman" w:cs="Times New Roman"/>
          <w:sz w:val="28"/>
          <w:szCs w:val="28"/>
        </w:rPr>
        <w:t xml:space="preserve">Основними завданнями працівників Місцевої пожежної охорони є гасіння пожеж, рятування людей та надання допомоги в ліквідації наслідків аварій, катастроф і стихійного лиха. Чергування проводиться цілодобово. Працівники МПО надавали допомогу та ліквідовували пожежі на території 21 населеного пункту Вишнівської сільської ради, а також залучалися до гасіння пожеж на території населених пунктів сусідніх територіальних громад. </w:t>
      </w:r>
    </w:p>
    <w:p w14:paraId="76BBA9CC" w14:textId="77777777" w:rsidR="00004E7C" w:rsidRPr="00004E7C" w:rsidRDefault="00004E7C" w:rsidP="00004E7C">
      <w:pPr>
        <w:suppressAutoHyphens/>
        <w:spacing w:after="160" w:line="259" w:lineRule="auto"/>
        <w:jc w:val="both"/>
        <w:rPr>
          <w:rFonts w:ascii="Times New Roman" w:eastAsia="Calibri" w:hAnsi="Times New Roman" w:cs="Times New Roman"/>
          <w:sz w:val="28"/>
          <w:szCs w:val="28"/>
        </w:rPr>
      </w:pPr>
      <w:r w:rsidRPr="00004E7C">
        <w:rPr>
          <w:rFonts w:ascii="Times New Roman" w:eastAsia="Calibri" w:hAnsi="Times New Roman" w:cs="Times New Roman"/>
          <w:sz w:val="28"/>
          <w:szCs w:val="28"/>
        </w:rPr>
        <w:t>Для належної роботи  забезпечено МПО двома службовими автомобілями, 12 вогнегасників різних типів, 9 комплектів спецодягу, каски, рукавиці, 4 пари пожежних чобіт,  потужний ліхтар для використання в темну частину доби. Також, для надання першої домедичної допомоги в наявна медична сумка з медикаментами та лікарськими засобами.</w:t>
      </w:r>
    </w:p>
    <w:p w14:paraId="186DE675" w14:textId="77777777" w:rsidR="00004E7C" w:rsidRPr="00004E7C" w:rsidRDefault="00004E7C" w:rsidP="00004E7C">
      <w:pPr>
        <w:suppressAutoHyphens/>
        <w:spacing w:after="160" w:line="259" w:lineRule="auto"/>
        <w:jc w:val="both"/>
        <w:rPr>
          <w:rFonts w:ascii="Times New Roman" w:eastAsia="Calibri" w:hAnsi="Times New Roman" w:cs="Times New Roman"/>
          <w:sz w:val="28"/>
          <w:szCs w:val="28"/>
        </w:rPr>
      </w:pPr>
      <w:r w:rsidRPr="00004E7C">
        <w:rPr>
          <w:rFonts w:ascii="Times New Roman" w:eastAsia="Calibri" w:hAnsi="Times New Roman" w:cs="Times New Roman"/>
          <w:sz w:val="28"/>
          <w:szCs w:val="28"/>
        </w:rPr>
        <w:t xml:space="preserve">Координацією залучення працівників МПО до гасіння пожеж та ліквідації надзвичайних ситуацій займається Ковельське районне уравління ГУ ДСНС України у Волинській області. </w:t>
      </w:r>
    </w:p>
    <w:p w14:paraId="4B2EC6FB" w14:textId="77777777" w:rsidR="00004E7C" w:rsidRPr="00004E7C" w:rsidRDefault="00004E7C" w:rsidP="00004E7C">
      <w:pPr>
        <w:suppressAutoHyphens/>
        <w:spacing w:after="160" w:line="259" w:lineRule="auto"/>
        <w:jc w:val="both"/>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 xml:space="preserve">В 2025 році МПО за викликами було здійснено 38 виїздів. З них, 17 - на гасіння пожеж житлових та господарських споруд, 16 - на гасіння загорянь посуші та сухостою, 5 — на відкачування води мотопомпами. Основними причинами виникнення пожеж  було необережне поводження з вогнем, порушення правил пожежної безпеки, підпали сухостою. </w:t>
      </w:r>
    </w:p>
    <w:p w14:paraId="5C947907" w14:textId="77777777" w:rsidR="00004E7C" w:rsidRPr="00004E7C" w:rsidRDefault="00004E7C" w:rsidP="00004E7C">
      <w:pPr>
        <w:suppressAutoHyphens/>
        <w:spacing w:after="160" w:line="259" w:lineRule="auto"/>
        <w:jc w:val="both"/>
        <w:rPr>
          <w:rFonts w:ascii="Times New Roman" w:eastAsia="Calibri" w:hAnsi="Times New Roman" w:cs="Times New Roman"/>
          <w:sz w:val="28"/>
          <w:szCs w:val="28"/>
        </w:rPr>
      </w:pPr>
      <w:r w:rsidRPr="00004E7C">
        <w:rPr>
          <w:rFonts w:ascii="Times New Roman" w:eastAsia="Calibri" w:hAnsi="Times New Roman" w:cs="Times New Roman"/>
          <w:color w:val="000000"/>
          <w:sz w:val="28"/>
          <w:szCs w:val="28"/>
        </w:rPr>
        <w:lastRenderedPageBreak/>
        <w:t xml:space="preserve">Всі виклики, час виїзду і прибуття фіксувалися в </w:t>
      </w:r>
      <w:r w:rsidRPr="00004E7C">
        <w:rPr>
          <w:rFonts w:ascii="Times New Roman" w:eastAsia="Calibri" w:hAnsi="Times New Roman" w:cs="Times New Roman"/>
          <w:sz w:val="28"/>
          <w:szCs w:val="28"/>
        </w:rPr>
        <w:t xml:space="preserve">Журналі служби місцевої пожежної охорони. </w:t>
      </w:r>
      <w:r w:rsidRPr="00004E7C">
        <w:rPr>
          <w:rFonts w:ascii="Times New Roman" w:eastAsia="Calibri" w:hAnsi="Times New Roman" w:cs="Times New Roman"/>
          <w:color w:val="000000"/>
          <w:sz w:val="28"/>
          <w:szCs w:val="28"/>
        </w:rPr>
        <w:t xml:space="preserve">При перезмінці проводився постійний огляд автомобілів </w:t>
      </w:r>
      <w:r w:rsidRPr="00004E7C">
        <w:rPr>
          <w:rFonts w:ascii="Times New Roman" w:eastAsia="Calibri" w:hAnsi="Times New Roman" w:cs="Times New Roman"/>
          <w:sz w:val="28"/>
          <w:szCs w:val="28"/>
        </w:rPr>
        <w:t>на справність,  про що фіксувалося в Журналі.</w:t>
      </w:r>
    </w:p>
    <w:p w14:paraId="46F3E652" w14:textId="77777777" w:rsidR="00004E7C" w:rsidRPr="00004E7C" w:rsidRDefault="00004E7C" w:rsidP="00004E7C">
      <w:pPr>
        <w:suppressAutoHyphens/>
        <w:spacing w:after="160" w:line="259" w:lineRule="auto"/>
        <w:jc w:val="both"/>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Протягом звітного періоду працівники, крім гасіння пожеж доглядали приміщення пожежного депо здійснювали опалення приміщення для підтримання оптимальної температури для автомобілів, а також розчищення снігу для безперешкодного виїзду автомобілів, влітку - проводилося прибирання та обкошування прилеглої території.</w:t>
      </w:r>
    </w:p>
    <w:p w14:paraId="15D7BD65" w14:textId="77777777" w:rsidR="00004E7C" w:rsidRPr="00004E7C" w:rsidRDefault="00004E7C" w:rsidP="00004E7C">
      <w:pPr>
        <w:tabs>
          <w:tab w:val="left" w:pos="993"/>
        </w:tabs>
        <w:spacing w:after="0" w:line="240" w:lineRule="auto"/>
        <w:ind w:firstLine="709"/>
        <w:contextualSpacing/>
        <w:jc w:val="center"/>
        <w:rPr>
          <w:rFonts w:ascii="Times New Roman" w:eastAsia="Times New Roman" w:hAnsi="Times New Roman" w:cs="Times New Roman"/>
          <w:b/>
          <w:bCs/>
          <w:sz w:val="28"/>
          <w:szCs w:val="28"/>
          <w:lang w:eastAsia="uk-UA"/>
        </w:rPr>
      </w:pPr>
      <w:r w:rsidRPr="00004E7C">
        <w:rPr>
          <w:rFonts w:ascii="Times New Roman" w:eastAsia="Times New Roman" w:hAnsi="Times New Roman" w:cs="Times New Roman"/>
          <w:b/>
          <w:bCs/>
          <w:sz w:val="28"/>
          <w:szCs w:val="28"/>
          <w:lang w:eastAsia="uk-UA"/>
        </w:rPr>
        <w:t>ЗЕМЕЛЬНІ РЕСУРСИ ТА ЕКОЛОГІЯ</w:t>
      </w:r>
    </w:p>
    <w:p w14:paraId="10898ADC" w14:textId="77777777" w:rsidR="00004E7C" w:rsidRPr="00004E7C" w:rsidRDefault="00004E7C" w:rsidP="00004E7C">
      <w:pPr>
        <w:spacing w:after="0" w:line="240" w:lineRule="auto"/>
        <w:contextualSpacing/>
        <w:jc w:val="both"/>
        <w:rPr>
          <w:rFonts w:ascii="Times New Roman" w:eastAsia="Times New Roman" w:hAnsi="Times New Roman" w:cs="Times New Roman"/>
          <w:sz w:val="28"/>
          <w:szCs w:val="28"/>
          <w:lang w:eastAsia="uk-UA"/>
        </w:rPr>
      </w:pPr>
    </w:p>
    <w:p w14:paraId="07A0D21F"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Відділом з питань земельних ресурсів, кадастру та екологічної безпеки у 2025 році організовано та проведено земельні торги на право оренди 11 земельних ділянок та укладено договори оренди землі загальною площею 113,4241 га, з них:</w:t>
      </w:r>
    </w:p>
    <w:p w14:paraId="3FA9AB94"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 </w:t>
      </w:r>
      <w:r w:rsidRPr="00004E7C">
        <w:rPr>
          <w:rFonts w:ascii="Times New Roman" w:eastAsia="Times New Roman" w:hAnsi="Times New Roman" w:cs="Times New Roman"/>
          <w:sz w:val="28"/>
          <w:szCs w:val="28"/>
          <w:lang w:val="en-US" w:eastAsia="uk-UA"/>
        </w:rPr>
        <w:t>2</w:t>
      </w:r>
      <w:r w:rsidRPr="00004E7C">
        <w:rPr>
          <w:rFonts w:ascii="Times New Roman" w:eastAsia="Times New Roman" w:hAnsi="Times New Roman" w:cs="Times New Roman"/>
          <w:sz w:val="28"/>
          <w:szCs w:val="28"/>
          <w:lang w:eastAsia="uk-UA"/>
        </w:rPr>
        <w:t xml:space="preserve"> земельні ділянки сільськогосподарського призначення загальною площею 26,6396 га для ведення товарного сільськогосподарського виробництва, річна орендна плата за результатами земельних торгів становить 104 400,00 гривень в рік;</w:t>
      </w:r>
    </w:p>
    <w:p w14:paraId="6B282F12"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 </w:t>
      </w:r>
      <w:r w:rsidRPr="00004E7C">
        <w:rPr>
          <w:rFonts w:ascii="Times New Roman" w:eastAsia="Times New Roman" w:hAnsi="Times New Roman" w:cs="Times New Roman"/>
          <w:sz w:val="28"/>
          <w:szCs w:val="28"/>
          <w:lang w:val="en-US" w:eastAsia="uk-UA"/>
        </w:rPr>
        <w:t>8</w:t>
      </w:r>
      <w:r w:rsidRPr="00004E7C">
        <w:rPr>
          <w:rFonts w:ascii="Times New Roman" w:eastAsia="Times New Roman" w:hAnsi="Times New Roman" w:cs="Times New Roman"/>
          <w:sz w:val="28"/>
          <w:szCs w:val="28"/>
          <w:lang w:eastAsia="uk-UA"/>
        </w:rPr>
        <w:t xml:space="preserve"> земельних ділянок сільськогосподарського призначення загальною площею 80,8536 га для ведення фермерського господарства, річна орендна плата за результатами земельних торгів становить 404 502,00 гривень в рік;</w:t>
      </w:r>
    </w:p>
    <w:p w14:paraId="7FA2AB5D"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земельна ділянка водного фонду площею 5,9309 га для рибогосподарських потреб, річна орендна плата за результатами земельних торгів становить               17 300,00 гривень в рік.</w:t>
      </w:r>
    </w:p>
    <w:p w14:paraId="1E95094C"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Також було організовано та проведено земельні торги з продажу права власності на чотири земельні ділянки несільськогосподарського призначення, а саме: </w:t>
      </w:r>
    </w:p>
    <w:p w14:paraId="56925B7C" w14:textId="77777777" w:rsidR="00004E7C" w:rsidRPr="00004E7C" w:rsidRDefault="00004E7C" w:rsidP="00004E7C">
      <w:pPr>
        <w:numPr>
          <w:ilvl w:val="0"/>
          <w:numId w:val="26"/>
        </w:numPr>
        <w:tabs>
          <w:tab w:val="left" w:pos="284"/>
        </w:tabs>
        <w:spacing w:after="0" w:line="240" w:lineRule="auto"/>
        <w:ind w:left="0" w:firstLine="0"/>
        <w:contextualSpacing/>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земельна ділянка площею 2,2636 га для розміщення та експлуатації будівель і споруд додаткових транспортних послуг та допоміжних операцій продаж якої вчинено за 3 126 744,44 грн;</w:t>
      </w:r>
    </w:p>
    <w:p w14:paraId="47CC8AB3" w14:textId="77777777" w:rsidR="00004E7C" w:rsidRPr="00004E7C" w:rsidRDefault="00004E7C" w:rsidP="00004E7C">
      <w:pPr>
        <w:tabs>
          <w:tab w:val="left" w:pos="284"/>
        </w:tabs>
        <w:contextualSpacing/>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-земельна ділянка площею 0,1989 га для розміщення та експлуатації будівель і споруд додаткових транспортних послуг та допоміжних операцій –  286 000 грн;</w:t>
      </w:r>
    </w:p>
    <w:p w14:paraId="0CF1C907" w14:textId="77777777" w:rsidR="00004E7C" w:rsidRPr="00004E7C" w:rsidRDefault="00004E7C" w:rsidP="00004E7C">
      <w:pPr>
        <w:tabs>
          <w:tab w:val="left" w:pos="0"/>
        </w:tabs>
        <w:contextualSpacing/>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-земельна ділянка площею 0,7488 га для розміщення та експлуатації будівель і споруд додаткових транспортних послуг та допоміжних операцій –        2 202 000  грн;</w:t>
      </w:r>
    </w:p>
    <w:p w14:paraId="32B9B669" w14:textId="77777777" w:rsidR="00004E7C" w:rsidRPr="00004E7C" w:rsidRDefault="00004E7C" w:rsidP="00004E7C">
      <w:pPr>
        <w:tabs>
          <w:tab w:val="left" w:pos="567"/>
        </w:tabs>
        <w:contextualSpacing/>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-земельна ділянка площею 4,3636 га для розміщення та експлуатації об'єктів дорожнього сервісу – 5 192 165 грн.</w:t>
      </w:r>
    </w:p>
    <w:p w14:paraId="19979BB6"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Протягом 2025 року продано три земельні ділянки власникам нерухомого майна розташованого на них: </w:t>
      </w:r>
    </w:p>
    <w:p w14:paraId="683D461E" w14:textId="77777777" w:rsidR="00004E7C" w:rsidRPr="00004E7C" w:rsidRDefault="00004E7C" w:rsidP="00004E7C">
      <w:pPr>
        <w:tabs>
          <w:tab w:val="left" w:pos="284"/>
        </w:tabs>
        <w:contextualSpacing/>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w:t>
      </w:r>
      <w:r w:rsidRPr="00004E7C">
        <w:rPr>
          <w:rFonts w:ascii="Times New Roman" w:eastAsia="Times New Roman" w:hAnsi="Times New Roman" w:cs="Times New Roman"/>
          <w:sz w:val="28"/>
          <w:szCs w:val="28"/>
          <w:lang w:val="en-US" w:eastAsia="uk-UA"/>
        </w:rPr>
        <w:t>2</w:t>
      </w:r>
      <w:r w:rsidRPr="00004E7C">
        <w:rPr>
          <w:rFonts w:ascii="Times New Roman" w:eastAsia="Times New Roman" w:hAnsi="Times New Roman" w:cs="Times New Roman"/>
          <w:sz w:val="28"/>
          <w:szCs w:val="28"/>
          <w:lang w:eastAsia="uk-UA"/>
        </w:rPr>
        <w:t xml:space="preserve"> земельні ділянки загальною площею 0,1511 га для будівництва та обслуговування будівель торгівлі, загальна сума продажу – 168 976 грн;</w:t>
      </w:r>
    </w:p>
    <w:p w14:paraId="11B7E529" w14:textId="77777777" w:rsidR="00004E7C" w:rsidRPr="00004E7C" w:rsidRDefault="00004E7C" w:rsidP="00004E7C">
      <w:pPr>
        <w:tabs>
          <w:tab w:val="left" w:pos="284"/>
        </w:tabs>
        <w:contextualSpacing/>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-земельна ділянка площею </w:t>
      </w:r>
      <w:r w:rsidRPr="00004E7C">
        <w:rPr>
          <w:rFonts w:ascii="Times New Roman" w:eastAsia="Times New Roman" w:hAnsi="Times New Roman" w:cs="Times New Roman"/>
          <w:sz w:val="28"/>
          <w:szCs w:val="28"/>
          <w:lang w:eastAsia="zh-CN"/>
        </w:rPr>
        <w:t xml:space="preserve">0,0585 </w:t>
      </w:r>
      <w:r w:rsidRPr="00004E7C">
        <w:rPr>
          <w:rFonts w:ascii="Times New Roman" w:eastAsia="Times New Roman" w:hAnsi="Times New Roman" w:cs="Times New Roman"/>
          <w:sz w:val="28"/>
          <w:szCs w:val="28"/>
          <w:lang w:eastAsia="uk-UA"/>
        </w:rPr>
        <w:t>га для розміщення та експлуатації будівель і споруд автомобільного транспорту та дорожнього господарства, сума продажу – 94 103,00 грн.</w:t>
      </w:r>
    </w:p>
    <w:p w14:paraId="56DF1DD3"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lastRenderedPageBreak/>
        <w:t xml:space="preserve">За 2025 рік укладено 230 договорів оренди землі, з них: </w:t>
      </w:r>
    </w:p>
    <w:p w14:paraId="48880FE1" w14:textId="77777777" w:rsidR="00004E7C" w:rsidRPr="00004E7C" w:rsidRDefault="00004E7C" w:rsidP="00004E7C">
      <w:pPr>
        <w:contextualSpacing/>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-223 договорів оренди на земельні ділянки невитребуваних земельних часток (паї) на загальну площу 155,0387 га орендна плата за які становить            220 649,73 грн; </w:t>
      </w:r>
    </w:p>
    <w:p w14:paraId="26D5F79E" w14:textId="77777777" w:rsidR="00004E7C" w:rsidRPr="00004E7C" w:rsidRDefault="00004E7C" w:rsidP="00004E7C">
      <w:pPr>
        <w:contextualSpacing/>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w:t>
      </w:r>
      <w:r w:rsidRPr="00004E7C">
        <w:rPr>
          <w:rFonts w:ascii="Times New Roman" w:eastAsia="Times New Roman" w:hAnsi="Times New Roman" w:cs="Times New Roman"/>
          <w:sz w:val="28"/>
          <w:szCs w:val="28"/>
          <w:lang w:val="en-US" w:eastAsia="uk-UA"/>
        </w:rPr>
        <w:t>6</w:t>
      </w:r>
      <w:r w:rsidRPr="00004E7C">
        <w:rPr>
          <w:rFonts w:ascii="Times New Roman" w:eastAsia="Times New Roman" w:hAnsi="Times New Roman" w:cs="Times New Roman"/>
          <w:sz w:val="28"/>
          <w:szCs w:val="28"/>
          <w:lang w:eastAsia="uk-UA"/>
        </w:rPr>
        <w:t xml:space="preserve"> договорів оренди на земельні ділянки сільськогосподарського призначення загальною площею 4,9649 га, орендна плата – 7 095,55 грн;</w:t>
      </w:r>
    </w:p>
    <w:p w14:paraId="798929CF" w14:textId="77777777" w:rsidR="00004E7C" w:rsidRPr="00004E7C" w:rsidRDefault="00004E7C" w:rsidP="00004E7C">
      <w:pPr>
        <w:contextualSpacing/>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w:t>
      </w:r>
      <w:r w:rsidRPr="00004E7C">
        <w:rPr>
          <w:rFonts w:ascii="Times New Roman" w:eastAsia="Times New Roman" w:hAnsi="Times New Roman" w:cs="Times New Roman"/>
          <w:sz w:val="28"/>
          <w:szCs w:val="28"/>
          <w:lang w:val="en-US" w:eastAsia="uk-UA"/>
        </w:rPr>
        <w:t>1</w:t>
      </w:r>
      <w:r w:rsidRPr="00004E7C">
        <w:rPr>
          <w:rFonts w:ascii="Times New Roman" w:eastAsia="Times New Roman" w:hAnsi="Times New Roman" w:cs="Times New Roman"/>
          <w:sz w:val="28"/>
          <w:szCs w:val="28"/>
          <w:lang w:eastAsia="uk-UA"/>
        </w:rPr>
        <w:t xml:space="preserve"> договір оренди землі несільськогосподарського призначення загальною площею 0,0225 га, орендна плата – 3857,08 грн.</w:t>
      </w:r>
    </w:p>
    <w:p w14:paraId="1E15D9FF"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Протягом 2025 року спеціалістами відділу з питань земельних ресурсів, кадастру та екологічної безпеки розглянуто 302 звернення від фізичних та юридичних осіб з земельних питань. </w:t>
      </w:r>
    </w:p>
    <w:p w14:paraId="4758BF69"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Опрацьовано 368 листів вхідної документації.</w:t>
      </w:r>
    </w:p>
    <w:p w14:paraId="32B40CB1"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Протягом 2025 року видано 90 витягів з Державного земельного кадастру про земельні ділянки.</w:t>
      </w:r>
    </w:p>
    <w:p w14:paraId="4057AB35"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color w:val="EE0000"/>
          <w:sz w:val="28"/>
          <w:szCs w:val="28"/>
          <w:lang w:eastAsia="uk-UA"/>
        </w:rPr>
      </w:pPr>
      <w:r w:rsidRPr="00004E7C">
        <w:rPr>
          <w:rFonts w:ascii="Times New Roman" w:eastAsia="Times New Roman" w:hAnsi="Times New Roman" w:cs="Times New Roman"/>
          <w:sz w:val="28"/>
          <w:szCs w:val="28"/>
          <w:lang w:eastAsia="uk-UA"/>
        </w:rPr>
        <w:t>Розроблено 384 проекти рішень сесії сільської ради, 48 проектів рішень виконавчого комітету та 241 проект договорів оренди землі.</w:t>
      </w:r>
      <w:r w:rsidRPr="00004E7C">
        <w:rPr>
          <w:rFonts w:ascii="Times New Roman" w:eastAsia="Times New Roman" w:hAnsi="Times New Roman" w:cs="Times New Roman"/>
          <w:color w:val="EE0000"/>
          <w:sz w:val="28"/>
          <w:szCs w:val="28"/>
          <w:lang w:eastAsia="uk-UA"/>
        </w:rPr>
        <w:t xml:space="preserve"> </w:t>
      </w:r>
    </w:p>
    <w:p w14:paraId="7E4FDFF9"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Розроблено:</w:t>
      </w:r>
    </w:p>
    <w:p w14:paraId="59505DD9"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- 6 проектів землеустрою щодо відведення земельних ділянок Вишнівській сільській раді - земельні ділянки загального користування, відведені для цілей поводження з відходами на загальну площу 6,2478 га;</w:t>
      </w:r>
    </w:p>
    <w:p w14:paraId="7B2D3A8D"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- 14 технічних документацій із землеустрою щодо інвентаризації земель комунальної власності для будівництва та обслуговування будівель закладів охорони здоров'я та соціальної допомоги на загальну площу 1,0757 га;  </w:t>
      </w:r>
    </w:p>
    <w:p w14:paraId="112C2292"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- 15 технічних документацій із землеустрою щодо інвентаризації земель - земельні ділянки загального користування відведені під місця поховання на загальну площу 18,7652 га та передано земельні ділянки в постійне користування Комунальному підприємству «Буг»</w:t>
      </w:r>
    </w:p>
    <w:p w14:paraId="6536EB84"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- 2 проекти землеустрою щодо відведення земельних ділянок для розміщення та експлуатації основних, підсобних і допоміжних будівель та споруд підприємствами, що пов’язані з користуванням надрами (для розробки піщаного ґрунтового резерву для власних потреб) на загальну площу 2,7 га та передано земельні ділянки в постійне користування Комунальному підприємству «Буг».</w:t>
      </w:r>
    </w:p>
    <w:p w14:paraId="06F614CD"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Проведено нормативну грошову оцінку земель населених пунктів с. Вишнів, с. Коцюри та с. Бабаці.</w:t>
      </w:r>
    </w:p>
    <w:p w14:paraId="2988BAE4" w14:textId="77777777" w:rsidR="00004E7C" w:rsidRPr="00004E7C" w:rsidRDefault="00004E7C" w:rsidP="00004E7C">
      <w:pPr>
        <w:tabs>
          <w:tab w:val="left" w:pos="993"/>
        </w:tabs>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bCs/>
          <w:sz w:val="28"/>
          <w:szCs w:val="28"/>
          <w:lang w:eastAsia="uk-UA"/>
        </w:rPr>
        <w:t>Комісією по обстеженню зелених насаджень на території населених пунктів Вишнівської сільської ради протягом 2025 року проведено обстеження аварійних зелених насаджень та складено 24 акти обстеження зелених насаджень, що підлягають видаленню та видано 10 ордерів на видалення зелених насаджень.</w:t>
      </w:r>
    </w:p>
    <w:p w14:paraId="7D767C10" w14:textId="77777777" w:rsidR="00004E7C" w:rsidRPr="00004E7C" w:rsidRDefault="00004E7C" w:rsidP="00004E7C">
      <w:pPr>
        <w:spacing w:after="0" w:line="240" w:lineRule="auto"/>
        <w:ind w:firstLine="709"/>
        <w:contextualSpacing/>
        <w:jc w:val="center"/>
        <w:rPr>
          <w:rFonts w:ascii="Times New Roman" w:eastAsia="Times New Roman" w:hAnsi="Times New Roman" w:cs="Times New Roman"/>
          <w:b/>
          <w:bCs/>
          <w:sz w:val="28"/>
          <w:szCs w:val="28"/>
          <w:bdr w:val="none" w:sz="0" w:space="0" w:color="auto" w:frame="1"/>
          <w:shd w:val="clear" w:color="auto" w:fill="FFFFFF"/>
          <w:lang w:eastAsia="ru-RU"/>
        </w:rPr>
      </w:pPr>
      <w:r w:rsidRPr="00004E7C">
        <w:rPr>
          <w:rFonts w:ascii="Times New Roman" w:eastAsia="Times New Roman" w:hAnsi="Times New Roman" w:cs="Times New Roman"/>
          <w:b/>
          <w:bCs/>
          <w:sz w:val="28"/>
          <w:szCs w:val="28"/>
          <w:bdr w:val="none" w:sz="0" w:space="0" w:color="auto" w:frame="1"/>
          <w:shd w:val="clear" w:color="auto" w:fill="FFFFFF"/>
          <w:lang w:eastAsia="ru-RU"/>
        </w:rPr>
        <w:t xml:space="preserve">КУЛЬТУРА </w:t>
      </w:r>
    </w:p>
    <w:p w14:paraId="45827DB4"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2025 рік для галузі культури нашої громади став роком трансформації. Культура остаточно перестала бути лише сферою дозвілля, перетворившись на потужний інструмент психологічної підтримки, патріотичного виховання та волонтерського тилу.</w:t>
      </w:r>
      <w:r w:rsidRPr="00004E7C">
        <w:rPr>
          <w:rFonts w:ascii="Times New Roman" w:eastAsia="Times New Roman" w:hAnsi="Times New Roman" w:cs="Times New Roman"/>
          <w:sz w:val="28"/>
          <w:szCs w:val="28"/>
          <w:lang w:val="en-US" w:eastAsia="uk-UA"/>
        </w:rPr>
        <w:t xml:space="preserve"> </w:t>
      </w:r>
      <w:r w:rsidRPr="00004E7C">
        <w:rPr>
          <w:rFonts w:ascii="Times New Roman" w:eastAsia="Times New Roman" w:hAnsi="Times New Roman" w:cs="Times New Roman"/>
          <w:sz w:val="28"/>
          <w:szCs w:val="28"/>
          <w:lang w:eastAsia="uk-UA"/>
        </w:rPr>
        <w:t xml:space="preserve">Діяльність мережі налічує </w:t>
      </w:r>
      <w:r w:rsidRPr="00004E7C">
        <w:rPr>
          <w:rFonts w:ascii="Times New Roman" w:eastAsia="Times New Roman" w:hAnsi="Times New Roman" w:cs="Times New Roman"/>
          <w:b/>
          <w:bCs/>
          <w:sz w:val="28"/>
          <w:szCs w:val="28"/>
          <w:lang w:eastAsia="uk-UA"/>
        </w:rPr>
        <w:t>14 установ клубного типу та 11 бібліотек</w:t>
      </w:r>
      <w:r w:rsidRPr="00004E7C">
        <w:rPr>
          <w:rFonts w:ascii="Times New Roman" w:eastAsia="Times New Roman" w:hAnsi="Times New Roman" w:cs="Times New Roman"/>
          <w:sz w:val="28"/>
          <w:szCs w:val="28"/>
          <w:lang w:eastAsia="uk-UA"/>
        </w:rPr>
        <w:t>.</w:t>
      </w:r>
    </w:p>
    <w:p w14:paraId="3A1D4107" w14:textId="77777777" w:rsidR="00004E7C" w:rsidRPr="00004E7C" w:rsidRDefault="00004E7C" w:rsidP="00004E7C">
      <w:pPr>
        <w:spacing w:after="0" w:line="240" w:lineRule="auto"/>
        <w:jc w:val="both"/>
        <w:rPr>
          <w:rFonts w:ascii="Times New Roman" w:eastAsia="Aptos" w:hAnsi="Times New Roman" w:cs="Times New Roman"/>
          <w:bCs/>
          <w:iCs/>
          <w:color w:val="000000"/>
          <w:kern w:val="2"/>
          <w:sz w:val="28"/>
          <w:szCs w:val="28"/>
          <w:lang w:val="ru-RU"/>
          <w14:ligatures w14:val="standardContextual"/>
        </w:rPr>
      </w:pPr>
      <w:r w:rsidRPr="00004E7C">
        <w:rPr>
          <w:rFonts w:ascii="Times New Roman" w:eastAsia="Times New Roman" w:hAnsi="Times New Roman" w:cs="Times New Roman"/>
          <w:sz w:val="28"/>
          <w:szCs w:val="28"/>
          <w:lang w:eastAsia="uk-UA"/>
        </w:rPr>
        <w:lastRenderedPageBreak/>
        <w:t xml:space="preserve">Попри війну, збережно 50 клубних формувань, у яких займаються 480 учасників.  Флагман:  </w:t>
      </w:r>
      <w:r w:rsidRPr="00004E7C">
        <w:rPr>
          <w:rFonts w:ascii="Times New Roman" w:eastAsia="Aptos" w:hAnsi="Times New Roman" w:cs="Times New Roman"/>
          <w:iCs/>
          <w:color w:val="000000"/>
          <w:kern w:val="2"/>
          <w:sz w:val="28"/>
          <w:szCs w:val="28"/>
          <w:lang w:val="ru-RU"/>
          <w14:ligatures w14:val="standardContextual"/>
        </w:rPr>
        <w:t xml:space="preserve">   </w:t>
      </w:r>
    </w:p>
    <w:p w14:paraId="0F546CD5"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Aptos" w:hAnsi="Times New Roman" w:cs="Times New Roman"/>
          <w:bCs/>
          <w:iCs/>
          <w:color w:val="000000"/>
          <w:kern w:val="2"/>
          <w:sz w:val="28"/>
          <w:szCs w:val="28"/>
          <w:lang w:val="ru-RU"/>
          <w14:ligatures w14:val="standardContextual"/>
        </w:rPr>
        <w:t>Народний  аматорський фольклорний колектив «Перевесло»</w:t>
      </w:r>
      <w:r w:rsidRPr="00004E7C">
        <w:rPr>
          <w:rFonts w:ascii="Times New Roman" w:eastAsia="Aptos" w:hAnsi="Times New Roman" w:cs="Times New Roman"/>
          <w:color w:val="000000"/>
          <w:kern w:val="2"/>
          <w:sz w:val="28"/>
          <w:szCs w:val="28"/>
          <w14:ligatures w14:val="standardContextual"/>
        </w:rPr>
        <w:t xml:space="preserve"> </w:t>
      </w:r>
      <w:r w:rsidRPr="00004E7C">
        <w:rPr>
          <w:rFonts w:ascii="Times New Roman" w:eastAsia="Times New Roman" w:hAnsi="Times New Roman" w:cs="Times New Roman"/>
          <w:sz w:val="28"/>
          <w:szCs w:val="28"/>
          <w:lang w:eastAsia="uk-UA"/>
        </w:rPr>
        <w:t>став лауреатом всеукраїнських конкурсів.</w:t>
      </w:r>
      <w:r w:rsidRPr="00004E7C">
        <w:rPr>
          <w:rFonts w:ascii="Times New Roman" w:eastAsia="Aptos" w:hAnsi="Times New Roman" w:cs="Times New Roman"/>
          <w:bCs/>
          <w:iCs/>
          <w:color w:val="000000"/>
          <w:kern w:val="2"/>
          <w:sz w:val="28"/>
          <w:szCs w:val="28"/>
          <w:lang w:val="ru-RU"/>
          <w14:ligatures w14:val="standardContextual"/>
        </w:rPr>
        <w:t xml:space="preserve">За участь у обласному   </w:t>
      </w:r>
      <w:r w:rsidRPr="00004E7C">
        <w:rPr>
          <w:rFonts w:ascii="Times New Roman" w:eastAsia="Aptos" w:hAnsi="Times New Roman" w:cs="Times New Roman"/>
          <w:color w:val="000000"/>
          <w:kern w:val="2"/>
          <w:sz w:val="28"/>
          <w:szCs w:val="28"/>
          <w14:ligatures w14:val="standardContextual"/>
        </w:rPr>
        <w:t>етнофестивалі «На гостини до Лесі», нагороджений</w:t>
      </w:r>
      <w:r w:rsidRPr="00004E7C">
        <w:rPr>
          <w:rFonts w:ascii="Times New Roman" w:eastAsia="Aptos" w:hAnsi="Times New Roman" w:cs="Times New Roman"/>
          <w:b/>
          <w:bCs/>
          <w:color w:val="000000"/>
          <w:kern w:val="2"/>
          <w:sz w:val="28"/>
          <w:szCs w:val="28"/>
          <w14:ligatures w14:val="standardContextual"/>
        </w:rPr>
        <w:t xml:space="preserve"> </w:t>
      </w:r>
      <w:r w:rsidRPr="00004E7C">
        <w:rPr>
          <w:rFonts w:ascii="Times New Roman" w:eastAsia="Aptos" w:hAnsi="Times New Roman" w:cs="Times New Roman"/>
          <w:color w:val="000000"/>
          <w:kern w:val="2"/>
          <w:sz w:val="28"/>
          <w:szCs w:val="28"/>
          <w14:ligatures w14:val="standardContextual"/>
        </w:rPr>
        <w:t>Подякою за вагомий внесок у відродження волинських традицій та активну благодійну діяльність на підтримку ЗСУ.</w:t>
      </w:r>
    </w:p>
    <w:p w14:paraId="34DFDF34"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Працівниця закладу</w:t>
      </w:r>
      <w:r w:rsidRPr="00004E7C">
        <w:rPr>
          <w:rFonts w:ascii="Times New Roman" w:eastAsia="Times New Roman" w:hAnsi="Times New Roman" w:cs="Times New Roman"/>
          <w:b/>
          <w:bCs/>
          <w:sz w:val="28"/>
          <w:szCs w:val="28"/>
          <w:lang w:eastAsia="uk-UA"/>
        </w:rPr>
        <w:t xml:space="preserve"> </w:t>
      </w:r>
      <w:r w:rsidRPr="00004E7C">
        <w:rPr>
          <w:rFonts w:ascii="Times New Roman" w:eastAsia="Times New Roman" w:hAnsi="Times New Roman" w:cs="Times New Roman"/>
          <w:sz w:val="28"/>
          <w:szCs w:val="28"/>
          <w:lang w:eastAsia="uk-UA"/>
        </w:rPr>
        <w:t xml:space="preserve">продемонструвала високу майстерність художнього слова та виборола почесне ІІІ місце у ІV категорії обласного конкурсу читців «Мій любий краю» присвячений 154-й річниці від дня народження Лесі Українки. </w:t>
      </w:r>
    </w:p>
    <w:p w14:paraId="0B828DBC"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Організовано участь жителів громади</w:t>
      </w:r>
      <w:r w:rsidRPr="00004E7C">
        <w:rPr>
          <w:rFonts w:ascii="Times New Roman" w:eastAsia="Times New Roman" w:hAnsi="Times New Roman" w:cs="Times New Roman"/>
          <w:b/>
          <w:bCs/>
          <w:sz w:val="28"/>
          <w:szCs w:val="28"/>
          <w:lang w:eastAsia="uk-UA"/>
        </w:rPr>
        <w:t xml:space="preserve"> </w:t>
      </w:r>
      <w:r w:rsidRPr="00004E7C">
        <w:rPr>
          <w:rFonts w:ascii="Times New Roman" w:eastAsia="Times New Roman" w:hAnsi="Times New Roman" w:cs="Times New Roman"/>
          <w:sz w:val="28"/>
          <w:szCs w:val="28"/>
          <w:lang w:eastAsia="uk-UA"/>
        </w:rPr>
        <w:t>в обласному фестивалі-конкурсі «Великоднє диво»</w:t>
      </w:r>
      <w:r w:rsidRPr="00004E7C">
        <w:rPr>
          <w:rFonts w:ascii="Times New Roman" w:eastAsia="Times New Roman" w:hAnsi="Times New Roman" w:cs="Times New Roman"/>
          <w:b/>
          <w:bCs/>
          <w:sz w:val="28"/>
          <w:szCs w:val="28"/>
          <w:lang w:eastAsia="uk-UA"/>
        </w:rPr>
        <w:t xml:space="preserve"> </w:t>
      </w:r>
      <w:r w:rsidRPr="00004E7C">
        <w:rPr>
          <w:rFonts w:ascii="Times New Roman" w:eastAsia="Times New Roman" w:hAnsi="Times New Roman" w:cs="Times New Roman"/>
          <w:sz w:val="28"/>
          <w:szCs w:val="28"/>
          <w:lang w:eastAsia="uk-UA"/>
        </w:rPr>
        <w:t>та</w:t>
      </w:r>
      <w:r w:rsidRPr="00004E7C">
        <w:rPr>
          <w:rFonts w:ascii="Times New Roman" w:eastAsia="Times New Roman" w:hAnsi="Times New Roman" w:cs="Times New Roman"/>
          <w:b/>
          <w:bCs/>
          <w:sz w:val="28"/>
          <w:szCs w:val="28"/>
          <w:lang w:eastAsia="uk-UA"/>
        </w:rPr>
        <w:t xml:space="preserve"> </w:t>
      </w:r>
      <w:r w:rsidRPr="00004E7C">
        <w:rPr>
          <w:rFonts w:ascii="Times New Roman" w:eastAsia="Times New Roman" w:hAnsi="Times New Roman" w:cs="Times New Roman"/>
          <w:sz w:val="28"/>
          <w:szCs w:val="28"/>
          <w:lang w:eastAsia="uk-UA"/>
        </w:rPr>
        <w:t>відзначені призовими місцями. Ця перемога стала результатом кропіткої роботи над збереженням великодньої атрибутики та автентичних технік розпису.</w:t>
      </w:r>
    </w:p>
    <w:p w14:paraId="2A840F7C"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Протягом року проведено 43 заходи для дітей громади у співпраці з Центром життєстійкості та впровадження програми «Ти як?». Арт-терапія та тренінги з емоційного інтелекту стали відповіддю на стреси війни. 255 дітей взяли участь у конкурсі листівок для захисників, що свідчить про високий рівень залученості дітей.</w:t>
      </w:r>
    </w:p>
    <w:p w14:paraId="2752C5A4"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Протягом 2025 року бібліотеки громади працювали як мультифункціональні простори. Головним завданням року стало оновлення фондів (очищення від російськомовної та пропагандистської літератури) та перетворення бібліотек на центри неформальної освіти.</w:t>
      </w:r>
    </w:p>
    <w:p w14:paraId="2D74E3E5"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p>
    <w:p w14:paraId="78578E52"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У 2025 році було продовжено активну роботу з актуалізації книжкових фондів.</w:t>
      </w:r>
    </w:p>
    <w:p w14:paraId="51FBE097"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Вилучено застарілу, зношену та ідеологічно шкідливу літературу (відповідно до рекомендацій МКСК).</w:t>
      </w:r>
    </w:p>
    <w:p w14:paraId="46E3E3FC"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Завдяки виділенню коштів (132 840 грн.) з місцевого бюджету, фонди поповнилися новинками сучасної прози, дитячої літератури та сучасними виданнями.</w:t>
      </w:r>
    </w:p>
    <w:p w14:paraId="2FAE204D" w14:textId="77777777" w:rsidR="00004E7C" w:rsidRPr="00004E7C" w:rsidRDefault="00004E7C" w:rsidP="00004E7C">
      <w:pPr>
        <w:spacing w:after="0" w:line="240"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Впровадження АБІС (Автоматизованої бібліотечно-інформаційної системи) у 2025 році стало технічним проривом для бібліотек Вишнівської громади. Це перехід від паперових карток до цифрового управління книжковим фондом.</w:t>
      </w:r>
    </w:p>
    <w:p w14:paraId="4619F713" w14:textId="77777777" w:rsidR="00004E7C" w:rsidRPr="00004E7C" w:rsidRDefault="00004E7C" w:rsidP="00004E7C">
      <w:pPr>
        <w:spacing w:after="0" w:line="240" w:lineRule="auto"/>
        <w:jc w:val="both"/>
        <w:rPr>
          <w:rFonts w:ascii="Times New Roman" w:eastAsia="Aptos" w:hAnsi="Times New Roman" w:cs="Times New Roman"/>
          <w:kern w:val="2"/>
          <w:sz w:val="28"/>
          <w:szCs w:val="28"/>
          <w14:ligatures w14:val="standardContextual"/>
        </w:rPr>
      </w:pPr>
      <w:r w:rsidRPr="00004E7C">
        <w:rPr>
          <w:rFonts w:ascii="Times New Roman" w:eastAsia="Aptos" w:hAnsi="Times New Roman" w:cs="Times New Roman"/>
          <w:kern w:val="2"/>
          <w:sz w:val="28"/>
          <w:szCs w:val="28"/>
          <w14:ligatures w14:val="standardContextual"/>
        </w:rPr>
        <w:t>Завдяки впровадженню АБІС бібліотеки перетворено їх на сучасні інформаційні хаби.</w:t>
      </w:r>
    </w:p>
    <w:p w14:paraId="6D286A38"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 У 2025 році реалізовано:</w:t>
      </w:r>
    </w:p>
    <w:p w14:paraId="427FC9C6" w14:textId="77777777" w:rsidR="00004E7C" w:rsidRPr="00004E7C" w:rsidRDefault="00004E7C" w:rsidP="00004E7C">
      <w:pPr>
        <w:numPr>
          <w:ilvl w:val="0"/>
          <w:numId w:val="49"/>
        </w:num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b/>
          <w:bCs/>
          <w:sz w:val="28"/>
          <w:szCs w:val="28"/>
          <w:lang w:eastAsia="uk-UA"/>
        </w:rPr>
        <w:t>Створення електронної бази даних:</w:t>
      </w:r>
      <w:r w:rsidRPr="00004E7C">
        <w:rPr>
          <w:rFonts w:ascii="Times New Roman" w:eastAsia="Times New Roman" w:hAnsi="Times New Roman" w:cs="Times New Roman"/>
          <w:sz w:val="28"/>
          <w:szCs w:val="28"/>
          <w:lang w:eastAsia="uk-UA"/>
        </w:rPr>
        <w:t xml:space="preserve"> Кожна бібліотека-філія громади розпочала формування власного сегмента в загальній АІС. </w:t>
      </w:r>
    </w:p>
    <w:p w14:paraId="3B6C8C45" w14:textId="77777777" w:rsidR="00004E7C" w:rsidRPr="00004E7C" w:rsidRDefault="00004E7C" w:rsidP="00004E7C">
      <w:pPr>
        <w:numPr>
          <w:ilvl w:val="0"/>
          <w:numId w:val="49"/>
        </w:num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b/>
          <w:bCs/>
          <w:sz w:val="28"/>
          <w:szCs w:val="28"/>
          <w:lang w:eastAsia="uk-UA"/>
        </w:rPr>
        <w:t>Дистанційне керування фондом:</w:t>
      </w:r>
      <w:r w:rsidRPr="00004E7C">
        <w:rPr>
          <w:rFonts w:ascii="Times New Roman" w:eastAsia="Times New Roman" w:hAnsi="Times New Roman" w:cs="Times New Roman"/>
          <w:sz w:val="28"/>
          <w:szCs w:val="28"/>
          <w:lang w:eastAsia="uk-UA"/>
        </w:rPr>
        <w:t xml:space="preserve"> Завдяки АІС адміністрація КЗ «Центр КМЕВС» отримала можливість бачити реальний стан книжкових фондів кожної філії в режимі реального часу.</w:t>
      </w:r>
    </w:p>
    <w:p w14:paraId="4E4DF6A7" w14:textId="77777777" w:rsidR="00004E7C" w:rsidRPr="00004E7C" w:rsidRDefault="00004E7C" w:rsidP="00004E7C">
      <w:pPr>
        <w:numPr>
          <w:ilvl w:val="0"/>
          <w:numId w:val="49"/>
        </w:numPr>
        <w:spacing w:after="0" w:line="240" w:lineRule="auto"/>
        <w:jc w:val="both"/>
        <w:rPr>
          <w:rFonts w:ascii="Times New Roman" w:eastAsia="Aptos" w:hAnsi="Times New Roman" w:cs="Times New Roman"/>
          <w:kern w:val="2"/>
          <w:sz w:val="28"/>
          <w:szCs w:val="28"/>
          <w14:ligatures w14:val="standardContextual"/>
        </w:rPr>
      </w:pPr>
      <w:r w:rsidRPr="00004E7C">
        <w:rPr>
          <w:rFonts w:ascii="Times New Roman" w:eastAsia="Times New Roman" w:hAnsi="Times New Roman" w:cs="Times New Roman"/>
          <w:b/>
          <w:bCs/>
          <w:sz w:val="28"/>
          <w:szCs w:val="28"/>
          <w:lang w:eastAsia="uk-UA"/>
        </w:rPr>
        <w:t>Формування електронного каталогу для користувачів:</w:t>
      </w:r>
      <w:r w:rsidRPr="00004E7C">
        <w:rPr>
          <w:rFonts w:ascii="Times New Roman" w:eastAsia="Times New Roman" w:hAnsi="Times New Roman" w:cs="Times New Roman"/>
          <w:sz w:val="28"/>
          <w:szCs w:val="28"/>
          <w:lang w:eastAsia="uk-UA"/>
        </w:rPr>
        <w:t xml:space="preserve"> Читачі отримали можливість здійснювати пошук потрібної літератури через онлайн-інтерфейс.</w:t>
      </w:r>
    </w:p>
    <w:p w14:paraId="1FFC385D"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Важливим етапом впровадження АІС  стала не лише технічна інсталяція, а й масштабне наповнення бази даних та фахова підготовка працівників.</w:t>
      </w:r>
    </w:p>
    <w:p w14:paraId="2A0B1D81"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lastRenderedPageBreak/>
        <w:t>Станом на кінець 2025 року досягнуто наступних результатів:</w:t>
      </w:r>
    </w:p>
    <w:p w14:paraId="0777AFEA"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Загальна кількість внесених записів у 2025 році </w:t>
      </w:r>
      <w:r w:rsidRPr="00004E7C">
        <w:rPr>
          <w:rFonts w:ascii="Times New Roman" w:eastAsia="Times New Roman" w:hAnsi="Times New Roman" w:cs="Times New Roman"/>
          <w:b/>
          <w:bCs/>
          <w:sz w:val="28"/>
          <w:szCs w:val="28"/>
          <w:lang w:eastAsia="uk-UA"/>
        </w:rPr>
        <w:t>-26 693</w:t>
      </w:r>
      <w:r w:rsidRPr="00004E7C">
        <w:rPr>
          <w:rFonts w:ascii="Times New Roman" w:eastAsia="Times New Roman" w:hAnsi="Times New Roman" w:cs="Times New Roman"/>
          <w:sz w:val="28"/>
          <w:szCs w:val="28"/>
          <w:lang w:eastAsia="uk-UA"/>
        </w:rPr>
        <w:t xml:space="preserve"> назв книг.   </w:t>
      </w:r>
    </w:p>
    <w:p w14:paraId="15A45384"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Створено цифрові профілі для </w:t>
      </w:r>
      <w:r w:rsidRPr="00004E7C">
        <w:rPr>
          <w:rFonts w:ascii="Times New Roman" w:eastAsia="Times New Roman" w:hAnsi="Times New Roman" w:cs="Times New Roman"/>
          <w:b/>
          <w:bCs/>
          <w:sz w:val="28"/>
          <w:szCs w:val="28"/>
          <w:lang w:eastAsia="uk-UA"/>
        </w:rPr>
        <w:t>4624</w:t>
      </w:r>
      <w:r w:rsidRPr="00004E7C">
        <w:rPr>
          <w:rFonts w:ascii="Times New Roman" w:eastAsia="Times New Roman" w:hAnsi="Times New Roman" w:cs="Times New Roman"/>
          <w:sz w:val="28"/>
          <w:szCs w:val="28"/>
          <w:lang w:eastAsia="uk-UA"/>
        </w:rPr>
        <w:t xml:space="preserve"> активних користувачів, що дозволяє відстежувати динаміку читання в режимі реального часу. </w:t>
      </w:r>
    </w:p>
    <w:p w14:paraId="5C24A892"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Бібліотеки   у Вишнівській громаді — це вже не склад книг, а живий простір. </w:t>
      </w:r>
    </w:p>
    <w:p w14:paraId="0563DD08"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Також зроблено великий крок у збереженні нематеріальної спадщини. Фіксація рецептів (молочна юшка, затірка, гомачка) — це не просто кулінарія, це ідентичність Вишнівської громади, яка вже готується до офіційного внесення в реєстр НКС.</w:t>
      </w:r>
    </w:p>
    <w:p w14:paraId="63233646" w14:textId="77777777" w:rsidR="00004E7C" w:rsidRPr="00004E7C" w:rsidRDefault="00004E7C" w:rsidP="00004E7C">
      <w:pPr>
        <w:spacing w:after="0" w:line="240" w:lineRule="auto"/>
        <w:jc w:val="both"/>
        <w:rPr>
          <w:rFonts w:ascii="Times New Roman" w:eastAsia="Times New Roman" w:hAnsi="Times New Roman" w:cs="Times New Roman"/>
          <w:b/>
          <w:bCs/>
          <w:sz w:val="28"/>
          <w:szCs w:val="28"/>
          <w:lang w:eastAsia="uk-UA"/>
        </w:rPr>
      </w:pPr>
      <w:r w:rsidRPr="00004E7C">
        <w:rPr>
          <w:rFonts w:ascii="Times New Roman" w:eastAsia="Times New Roman" w:hAnsi="Times New Roman" w:cs="Times New Roman"/>
          <w:sz w:val="28"/>
          <w:szCs w:val="28"/>
          <w:lang w:eastAsia="uk-UA"/>
        </w:rPr>
        <w:t>Благодійна ярмарка -</w:t>
      </w:r>
      <w:r w:rsidRPr="00004E7C">
        <w:rPr>
          <w:rFonts w:ascii="Aptos" w:eastAsia="Aptos" w:hAnsi="Aptos" w:cs="Times New Roman"/>
          <w:kern w:val="2"/>
          <w:sz w:val="28"/>
          <w:szCs w:val="28"/>
          <w14:ligatures w14:val="standardContextual"/>
        </w:rPr>
        <w:t xml:space="preserve"> </w:t>
      </w:r>
      <w:r w:rsidRPr="00004E7C">
        <w:rPr>
          <w:rFonts w:ascii="Times New Roman" w:eastAsia="Aptos" w:hAnsi="Times New Roman" w:cs="Times New Roman"/>
          <w:kern w:val="2"/>
          <w:sz w:val="28"/>
          <w:szCs w:val="28"/>
          <w14:ligatures w14:val="standardContextual"/>
        </w:rPr>
        <w:t>«Наша єдність — наша зброя»</w:t>
      </w:r>
      <w:r w:rsidRPr="00004E7C">
        <w:rPr>
          <w:rFonts w:ascii="Times New Roman" w:eastAsia="Times New Roman" w:hAnsi="Times New Roman" w:cs="Times New Roman"/>
          <w:sz w:val="28"/>
          <w:szCs w:val="28"/>
          <w:lang w:eastAsia="uk-UA"/>
        </w:rPr>
        <w:t xml:space="preserve">  проведена у Моторик парку с.Вишнів дала можливість зібрати -  </w:t>
      </w:r>
      <w:r w:rsidRPr="00004E7C">
        <w:rPr>
          <w:rFonts w:ascii="Times New Roman" w:eastAsia="Times New Roman" w:hAnsi="Times New Roman" w:cs="Times New Roman"/>
          <w:b/>
          <w:bCs/>
          <w:sz w:val="28"/>
          <w:szCs w:val="28"/>
          <w:lang w:eastAsia="uk-UA"/>
        </w:rPr>
        <w:t>95 тис. грн.</w:t>
      </w:r>
    </w:p>
    <w:p w14:paraId="58E60860"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Заходи «Нескорені. Незламні. Незабуті» проведені у 7 ми старостинських округах </w:t>
      </w:r>
      <w:r w:rsidRPr="00004E7C">
        <w:rPr>
          <w:rFonts w:ascii="Times New Roman" w:eastAsia="Times New Roman" w:hAnsi="Times New Roman" w:cs="Times New Roman"/>
          <w:color w:val="080809"/>
          <w:sz w:val="28"/>
          <w:szCs w:val="28"/>
          <w:lang w:eastAsia="uk-UA"/>
        </w:rPr>
        <w:t>став спільним моментом болю, гордості та незламної віри,</w:t>
      </w:r>
      <w:r w:rsidRPr="00004E7C">
        <w:rPr>
          <w:rFonts w:ascii="Times New Roman" w:eastAsia="Aptos" w:hAnsi="Times New Roman" w:cs="Times New Roman"/>
          <w:kern w:val="2"/>
          <w:sz w:val="28"/>
          <w:szCs w:val="28"/>
          <w14:ligatures w14:val="standardContextual"/>
        </w:rPr>
        <w:t xml:space="preserve"> в рамках заходу</w:t>
      </w:r>
      <w:r w:rsidRPr="00004E7C">
        <w:rPr>
          <w:rFonts w:ascii="Times New Roman" w:eastAsia="Times New Roman" w:hAnsi="Times New Roman" w:cs="Times New Roman"/>
          <w:sz w:val="28"/>
          <w:szCs w:val="28"/>
          <w:lang w:eastAsia="uk-UA"/>
        </w:rPr>
        <w:t xml:space="preserve">  зібрано понад </w:t>
      </w:r>
      <w:r w:rsidRPr="00004E7C">
        <w:rPr>
          <w:rFonts w:ascii="Times New Roman" w:eastAsia="Times New Roman" w:hAnsi="Times New Roman" w:cs="Times New Roman"/>
          <w:b/>
          <w:bCs/>
          <w:sz w:val="28"/>
          <w:szCs w:val="28"/>
          <w:lang w:eastAsia="uk-UA"/>
        </w:rPr>
        <w:t>82 тис. грн</w:t>
      </w:r>
      <w:r w:rsidRPr="00004E7C">
        <w:rPr>
          <w:rFonts w:ascii="Times New Roman" w:eastAsia="Times New Roman" w:hAnsi="Times New Roman" w:cs="Times New Roman"/>
          <w:sz w:val="28"/>
          <w:szCs w:val="28"/>
          <w:lang w:eastAsia="uk-UA"/>
        </w:rPr>
        <w:t>.</w:t>
      </w:r>
    </w:p>
    <w:p w14:paraId="0BDC28C3" w14:textId="77777777" w:rsidR="00004E7C" w:rsidRPr="00004E7C" w:rsidRDefault="00004E7C" w:rsidP="00004E7C">
      <w:pPr>
        <w:spacing w:after="0" w:line="240" w:lineRule="auto"/>
        <w:jc w:val="both"/>
        <w:rPr>
          <w:rFonts w:ascii="Times New Roman" w:eastAsia="Times New Roman" w:hAnsi="Times New Roman" w:cs="Times New Roman"/>
          <w:b/>
          <w:bCs/>
          <w:sz w:val="28"/>
          <w:szCs w:val="28"/>
          <w:lang w:eastAsia="uk-UA"/>
        </w:rPr>
      </w:pPr>
      <w:r w:rsidRPr="00004E7C">
        <w:rPr>
          <w:rFonts w:ascii="Times New Roman" w:eastAsia="Times New Roman" w:hAnsi="Times New Roman" w:cs="Times New Roman"/>
          <w:sz w:val="28"/>
          <w:szCs w:val="28"/>
          <w:lang w:eastAsia="uk-UA"/>
        </w:rPr>
        <w:t xml:space="preserve">Вистава «Таємниця Різдвяної ночі» проведена у 8 ми селах  громади </w:t>
      </w:r>
      <w:r w:rsidRPr="00004E7C">
        <w:rPr>
          <w:rFonts w:ascii="Times New Roman" w:eastAsia="Aptos" w:hAnsi="Times New Roman" w:cs="Times New Roman"/>
          <w:kern w:val="2"/>
          <w:sz w:val="28"/>
          <w:szCs w:val="28"/>
          <w14:ligatures w14:val="standardContextual"/>
        </w:rPr>
        <w:t xml:space="preserve">стала справжнім тріумфом духу та допомогла зібрати значну суму  на ЗСУ </w:t>
      </w:r>
      <w:r w:rsidRPr="00004E7C">
        <w:rPr>
          <w:rFonts w:ascii="Times New Roman" w:eastAsia="Times New Roman" w:hAnsi="Times New Roman" w:cs="Times New Roman"/>
          <w:sz w:val="28"/>
          <w:szCs w:val="28"/>
          <w:lang w:eastAsia="uk-UA"/>
        </w:rPr>
        <w:t xml:space="preserve">- </w:t>
      </w:r>
      <w:r w:rsidRPr="00004E7C">
        <w:rPr>
          <w:rFonts w:ascii="Times New Roman" w:eastAsia="Times New Roman" w:hAnsi="Times New Roman" w:cs="Times New Roman"/>
          <w:b/>
          <w:bCs/>
          <w:sz w:val="28"/>
          <w:szCs w:val="28"/>
          <w:lang w:eastAsia="uk-UA"/>
        </w:rPr>
        <w:t>138 785</w:t>
      </w:r>
      <w:r w:rsidRPr="00004E7C">
        <w:rPr>
          <w:rFonts w:ascii="Times New Roman" w:eastAsia="Times New Roman" w:hAnsi="Times New Roman" w:cs="Times New Roman"/>
          <w:sz w:val="28"/>
          <w:szCs w:val="28"/>
          <w:lang w:eastAsia="uk-UA"/>
        </w:rPr>
        <w:t xml:space="preserve"> грн.</w:t>
      </w:r>
      <w:r w:rsidRPr="00004E7C">
        <w:rPr>
          <w:rFonts w:ascii="Aptos" w:eastAsia="Aptos" w:hAnsi="Aptos" w:cs="Times New Roman"/>
          <w:kern w:val="2"/>
          <w:sz w:val="24"/>
          <w:szCs w:val="24"/>
          <w14:ligatures w14:val="standardContextual"/>
        </w:rPr>
        <w:t xml:space="preserve"> </w:t>
      </w:r>
      <w:r w:rsidRPr="00004E7C">
        <w:rPr>
          <w:rFonts w:ascii="Times New Roman" w:eastAsia="Times New Roman" w:hAnsi="Times New Roman" w:cs="Times New Roman"/>
          <w:sz w:val="28"/>
          <w:szCs w:val="28"/>
          <w:lang w:eastAsia="uk-UA"/>
        </w:rPr>
        <w:t xml:space="preserve">Загальна сума зібрана у 2025 році  на підтримку ЗСУ – </w:t>
      </w:r>
      <w:r w:rsidRPr="00004E7C">
        <w:rPr>
          <w:rFonts w:ascii="Times New Roman" w:eastAsia="Times New Roman" w:hAnsi="Times New Roman" w:cs="Times New Roman"/>
          <w:b/>
          <w:bCs/>
          <w:sz w:val="28"/>
          <w:szCs w:val="28"/>
          <w:lang w:eastAsia="uk-UA"/>
        </w:rPr>
        <w:t>315 785 тис. грн.</w:t>
      </w:r>
    </w:p>
    <w:p w14:paraId="18148B2C"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Особлива увага приділялася заходам пам’яті (Крути, Майдан, День Захисників та Захисниць України, </w:t>
      </w:r>
      <w:r w:rsidRPr="00004E7C">
        <w:rPr>
          <w:rFonts w:ascii="Times New Roman" w:eastAsia="Aptos" w:hAnsi="Times New Roman" w:cs="Times New Roman"/>
          <w:color w:val="000000"/>
          <w:kern w:val="2"/>
          <w:sz w:val="28"/>
          <w:szCs w:val="28"/>
          <w:shd w:val="clear" w:color="auto" w:fill="FFFFFF"/>
          <w14:ligatures w14:val="standardContextual"/>
        </w:rPr>
        <w:t>День пам'яті загиблих захисників України</w:t>
      </w:r>
      <w:r w:rsidRPr="00004E7C">
        <w:rPr>
          <w:rFonts w:ascii="Times New Roman" w:eastAsia="Times New Roman" w:hAnsi="Times New Roman" w:cs="Times New Roman"/>
          <w:sz w:val="28"/>
          <w:szCs w:val="28"/>
          <w:lang w:eastAsia="uk-UA"/>
        </w:rPr>
        <w:t>). Символічною подією для громади стала організація зустрічі звільненого з полону жителя с.Мосир</w:t>
      </w:r>
    </w:p>
    <w:p w14:paraId="672BD1A7"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Загальна сума коштів місцевого бюджету використаних на ремонтно-оздоблювальні роботи у 2025 році склала </w:t>
      </w:r>
      <w:r w:rsidRPr="00004E7C">
        <w:rPr>
          <w:rFonts w:ascii="Times New Roman" w:eastAsia="Times New Roman" w:hAnsi="Times New Roman" w:cs="Times New Roman"/>
          <w:b/>
          <w:bCs/>
          <w:sz w:val="28"/>
          <w:szCs w:val="28"/>
          <w:lang w:eastAsia="uk-UA"/>
        </w:rPr>
        <w:t>37 000,00 грн</w:t>
      </w:r>
      <w:r w:rsidRPr="00004E7C">
        <w:rPr>
          <w:rFonts w:ascii="Times New Roman" w:eastAsia="Times New Roman" w:hAnsi="Times New Roman" w:cs="Times New Roman"/>
          <w:sz w:val="28"/>
          <w:szCs w:val="28"/>
          <w:lang w:eastAsia="uk-UA"/>
        </w:rPr>
        <w:t>.</w:t>
      </w:r>
    </w:p>
    <w:p w14:paraId="1716D620"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-Встановлено пандус в Радехівському СБК;</w:t>
      </w:r>
    </w:p>
    <w:p w14:paraId="62215706"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-Проведено емонт пічного димоходу в клубі с. Мосир;</w:t>
      </w:r>
    </w:p>
    <w:p w14:paraId="3414735F"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-Заміна пошкодженої крокви в клубі с. Ладинь.</w:t>
      </w:r>
    </w:p>
    <w:p w14:paraId="0F9AD676"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 xml:space="preserve">Загальна сума витрат на придбання ТМЦ склала </w:t>
      </w:r>
      <w:r w:rsidRPr="00004E7C">
        <w:rPr>
          <w:rFonts w:ascii="Times New Roman" w:eastAsia="Times New Roman" w:hAnsi="Times New Roman" w:cs="Times New Roman"/>
          <w:b/>
          <w:bCs/>
          <w:sz w:val="28"/>
          <w:szCs w:val="28"/>
          <w:lang w:eastAsia="uk-UA"/>
        </w:rPr>
        <w:t>104 000,00 грн</w:t>
      </w:r>
      <w:r w:rsidRPr="00004E7C">
        <w:rPr>
          <w:rFonts w:ascii="Times New Roman" w:eastAsia="Times New Roman" w:hAnsi="Times New Roman" w:cs="Times New Roman"/>
          <w:sz w:val="28"/>
          <w:szCs w:val="28"/>
          <w:lang w:eastAsia="uk-UA"/>
        </w:rPr>
        <w:t>.</w:t>
      </w:r>
    </w:p>
    <w:p w14:paraId="42222344" w14:textId="77777777" w:rsidR="00004E7C" w:rsidRPr="00004E7C" w:rsidRDefault="00004E7C" w:rsidP="00004E7C">
      <w:pPr>
        <w:spacing w:after="0" w:line="240" w:lineRule="auto"/>
        <w:jc w:val="both"/>
        <w:rPr>
          <w:rFonts w:ascii="Times New Roman" w:eastAsia="Times New Roman" w:hAnsi="Times New Roman" w:cs="Times New Roman"/>
          <w:b/>
          <w:bCs/>
          <w:sz w:val="28"/>
          <w:szCs w:val="28"/>
          <w:lang w:eastAsia="uk-UA"/>
        </w:rPr>
      </w:pPr>
      <w:r w:rsidRPr="00004E7C">
        <w:rPr>
          <w:rFonts w:ascii="Times New Roman" w:eastAsia="Times New Roman" w:hAnsi="Times New Roman" w:cs="Times New Roman"/>
          <w:sz w:val="28"/>
          <w:szCs w:val="28"/>
          <w:lang w:eastAsia="uk-UA"/>
        </w:rPr>
        <w:t xml:space="preserve">На клубні заклади у 2025 році спрямовано </w:t>
      </w:r>
      <w:r w:rsidRPr="00004E7C">
        <w:rPr>
          <w:rFonts w:ascii="Times New Roman" w:eastAsia="Times New Roman" w:hAnsi="Times New Roman" w:cs="Times New Roman"/>
          <w:b/>
          <w:bCs/>
          <w:sz w:val="28"/>
          <w:szCs w:val="28"/>
          <w:lang w:eastAsia="uk-UA"/>
        </w:rPr>
        <w:t xml:space="preserve"> - 64 000,00 грн., </w:t>
      </w:r>
      <w:r w:rsidRPr="00004E7C">
        <w:rPr>
          <w:rFonts w:ascii="Times New Roman" w:eastAsia="Times New Roman" w:hAnsi="Times New Roman" w:cs="Times New Roman"/>
          <w:sz w:val="28"/>
          <w:szCs w:val="28"/>
          <w:lang w:eastAsia="uk-UA"/>
        </w:rPr>
        <w:t>на бібліотечні установи</w:t>
      </w:r>
      <w:r w:rsidRPr="00004E7C">
        <w:rPr>
          <w:rFonts w:ascii="Times New Roman" w:eastAsia="Times New Roman" w:hAnsi="Times New Roman" w:cs="Times New Roman"/>
          <w:b/>
          <w:bCs/>
          <w:sz w:val="28"/>
          <w:szCs w:val="28"/>
          <w:lang w:eastAsia="uk-UA"/>
        </w:rPr>
        <w:t>-</w:t>
      </w:r>
      <w:r w:rsidRPr="00004E7C">
        <w:rPr>
          <w:rFonts w:ascii="Times New Roman" w:eastAsia="Times New Roman" w:hAnsi="Times New Roman" w:cs="Times New Roman"/>
          <w:sz w:val="28"/>
          <w:szCs w:val="28"/>
          <w:lang w:eastAsia="uk-UA"/>
        </w:rPr>
        <w:t xml:space="preserve"> </w:t>
      </w:r>
      <w:r w:rsidRPr="00004E7C">
        <w:rPr>
          <w:rFonts w:ascii="Times New Roman" w:eastAsia="Times New Roman" w:hAnsi="Times New Roman" w:cs="Times New Roman"/>
          <w:b/>
          <w:bCs/>
          <w:sz w:val="28"/>
          <w:szCs w:val="28"/>
          <w:lang w:eastAsia="uk-UA"/>
        </w:rPr>
        <w:t>40 000,00 грн.</w:t>
      </w:r>
    </w:p>
    <w:p w14:paraId="32AFBC99" w14:textId="77777777" w:rsidR="00004E7C" w:rsidRPr="00004E7C" w:rsidRDefault="00004E7C" w:rsidP="00004E7C">
      <w:pPr>
        <w:spacing w:after="0" w:line="240" w:lineRule="auto"/>
        <w:jc w:val="both"/>
        <w:rPr>
          <w:rFonts w:ascii="Times New Roman" w:eastAsia="Times New Roman" w:hAnsi="Times New Roman" w:cs="Times New Roman"/>
          <w:b/>
          <w:bCs/>
          <w:sz w:val="28"/>
          <w:szCs w:val="28"/>
          <w:lang w:eastAsia="uk-UA"/>
        </w:rPr>
      </w:pPr>
    </w:p>
    <w:p w14:paraId="1AE30BB5" w14:textId="77777777" w:rsidR="00004E7C" w:rsidRPr="00004E7C" w:rsidRDefault="00004E7C" w:rsidP="00004E7C">
      <w:pPr>
        <w:spacing w:after="0" w:line="240" w:lineRule="auto"/>
        <w:jc w:val="center"/>
        <w:rPr>
          <w:rFonts w:ascii="Times New Roman" w:eastAsia="Times New Roman" w:hAnsi="Times New Roman" w:cs="Times New Roman"/>
          <w:b/>
          <w:bCs/>
          <w:sz w:val="28"/>
          <w:szCs w:val="28"/>
          <w:lang w:eastAsia="uk-UA"/>
        </w:rPr>
      </w:pPr>
      <w:r w:rsidRPr="00004E7C">
        <w:rPr>
          <w:rFonts w:ascii="Times New Roman" w:eastAsia="Times New Roman" w:hAnsi="Times New Roman" w:cs="Times New Roman"/>
          <w:b/>
          <w:bCs/>
          <w:sz w:val="28"/>
          <w:szCs w:val="28"/>
          <w:lang w:eastAsia="uk-UA"/>
        </w:rPr>
        <w:t>ФІЗИЧНА КУЛЬТУРА ТА СПОРТ</w:t>
      </w:r>
    </w:p>
    <w:p w14:paraId="1344D53B" w14:textId="77777777" w:rsidR="00004E7C" w:rsidRPr="00004E7C" w:rsidRDefault="00004E7C" w:rsidP="00004E7C">
      <w:pPr>
        <w:spacing w:after="0" w:line="240" w:lineRule="auto"/>
        <w:ind w:left="720"/>
        <w:jc w:val="center"/>
        <w:rPr>
          <w:rFonts w:ascii="Times New Roman" w:eastAsia="Times New Roman" w:hAnsi="Times New Roman" w:cs="Times New Roman"/>
          <w:sz w:val="24"/>
          <w:szCs w:val="24"/>
          <w:lang w:eastAsia="uk-UA"/>
        </w:rPr>
      </w:pPr>
    </w:p>
    <w:p w14:paraId="52B4EDEE"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val="ru-RU" w:eastAsia="ru-RU"/>
        </w:rPr>
        <w:t>У 2025 ро</w:t>
      </w:r>
      <w:r w:rsidRPr="00004E7C">
        <w:rPr>
          <w:rFonts w:ascii="Times New Roman" w:eastAsia="Times New Roman" w:hAnsi="Times New Roman" w:cs="Times New Roman"/>
          <w:sz w:val="28"/>
          <w:szCs w:val="28"/>
          <w:lang w:eastAsia="ru-RU"/>
        </w:rPr>
        <w:t>ці</w:t>
      </w:r>
      <w:r w:rsidRPr="00004E7C">
        <w:rPr>
          <w:rFonts w:ascii="Times New Roman" w:eastAsia="Times New Roman" w:hAnsi="Times New Roman" w:cs="Times New Roman"/>
          <w:sz w:val="28"/>
          <w:szCs w:val="28"/>
          <w:lang w:val="ru-RU" w:eastAsia="ru-RU"/>
        </w:rPr>
        <w:t xml:space="preserve"> на розвиток фізичної культури та спорту з бюджету Вишнівської сільської ради було спрямовано </w:t>
      </w:r>
      <w:r w:rsidRPr="00004E7C">
        <w:rPr>
          <w:rFonts w:ascii="Times New Roman" w:eastAsia="Times New Roman" w:hAnsi="Times New Roman" w:cs="Times New Roman"/>
          <w:sz w:val="28"/>
          <w:szCs w:val="28"/>
          <w:lang w:eastAsia="ru-RU"/>
        </w:rPr>
        <w:t xml:space="preserve">- </w:t>
      </w:r>
      <w:r w:rsidRPr="00004E7C">
        <w:rPr>
          <w:rFonts w:ascii="Times New Roman" w:eastAsia="Times New Roman" w:hAnsi="Times New Roman" w:cs="Times New Roman"/>
          <w:b/>
          <w:bCs/>
          <w:sz w:val="28"/>
          <w:szCs w:val="28"/>
          <w:lang w:val="ru-RU" w:eastAsia="ru-RU"/>
        </w:rPr>
        <w:t>10</w:t>
      </w:r>
      <w:r w:rsidRPr="00004E7C">
        <w:rPr>
          <w:rFonts w:ascii="Times New Roman" w:eastAsia="Times New Roman" w:hAnsi="Times New Roman" w:cs="Times New Roman"/>
          <w:b/>
          <w:bCs/>
          <w:sz w:val="28"/>
          <w:szCs w:val="28"/>
          <w:lang w:eastAsia="ru-RU"/>
        </w:rPr>
        <w:t>9,074</w:t>
      </w:r>
      <w:r w:rsidRPr="00004E7C">
        <w:rPr>
          <w:rFonts w:ascii="Times New Roman" w:eastAsia="Times New Roman" w:hAnsi="Times New Roman" w:cs="Times New Roman"/>
          <w:b/>
          <w:bCs/>
          <w:sz w:val="28"/>
          <w:szCs w:val="28"/>
          <w:lang w:val="ru-RU" w:eastAsia="ru-RU"/>
        </w:rPr>
        <w:t xml:space="preserve"> тис. грн</w:t>
      </w:r>
      <w:r w:rsidRPr="00004E7C">
        <w:rPr>
          <w:rFonts w:ascii="Times New Roman" w:eastAsia="Times New Roman" w:hAnsi="Times New Roman" w:cs="Times New Roman"/>
          <w:sz w:val="28"/>
          <w:szCs w:val="28"/>
          <w:lang w:eastAsia="ru-RU"/>
        </w:rPr>
        <w:t xml:space="preserve">. та направлені на: </w:t>
      </w:r>
    </w:p>
    <w:p w14:paraId="0218B7D4"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ru-RU"/>
        </w:rPr>
      </w:pPr>
      <w:r w:rsidRPr="00004E7C">
        <w:rPr>
          <w:rFonts w:ascii="Times New Roman" w:eastAsia="Times New Roman" w:hAnsi="Times New Roman" w:cs="Times New Roman"/>
          <w:b/>
          <w:bCs/>
          <w:sz w:val="28"/>
          <w:szCs w:val="28"/>
          <w:lang w:eastAsia="ru-RU"/>
        </w:rPr>
        <w:t>-</w:t>
      </w:r>
      <w:r w:rsidRPr="00004E7C">
        <w:rPr>
          <w:rFonts w:ascii="Times New Roman" w:eastAsia="Times New Roman" w:hAnsi="Times New Roman" w:cs="Times New Roman"/>
          <w:sz w:val="28"/>
          <w:szCs w:val="28"/>
          <w:lang w:val="ru-RU" w:eastAsia="ru-RU"/>
        </w:rPr>
        <w:t>придбання спортивного інвентарю</w:t>
      </w:r>
      <w:r w:rsidRPr="00004E7C">
        <w:rPr>
          <w:rFonts w:ascii="Times New Roman" w:eastAsia="Times New Roman" w:hAnsi="Times New Roman" w:cs="Times New Roman"/>
          <w:sz w:val="28"/>
          <w:szCs w:val="28"/>
          <w:lang w:eastAsia="ru-RU"/>
        </w:rPr>
        <w:t>;</w:t>
      </w:r>
      <w:r w:rsidRPr="00004E7C">
        <w:rPr>
          <w:rFonts w:ascii="Times New Roman" w:eastAsia="Times New Roman" w:hAnsi="Times New Roman" w:cs="Times New Roman"/>
          <w:sz w:val="28"/>
          <w:szCs w:val="28"/>
          <w:lang w:val="ru-RU" w:eastAsia="ru-RU"/>
        </w:rPr>
        <w:t xml:space="preserve"> </w:t>
      </w:r>
    </w:p>
    <w:p w14:paraId="0950F6DE"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ru-RU"/>
        </w:rPr>
      </w:pPr>
      <w:r w:rsidRPr="00004E7C">
        <w:rPr>
          <w:rFonts w:ascii="Times New Roman" w:eastAsia="Times New Roman" w:hAnsi="Times New Roman" w:cs="Times New Roman"/>
          <w:sz w:val="28"/>
          <w:szCs w:val="28"/>
          <w:lang w:eastAsia="ru-RU"/>
        </w:rPr>
        <w:t>-</w:t>
      </w:r>
      <w:r w:rsidRPr="00004E7C">
        <w:rPr>
          <w:rFonts w:ascii="Times New Roman" w:eastAsia="Times New Roman" w:hAnsi="Times New Roman" w:cs="Times New Roman"/>
          <w:sz w:val="28"/>
          <w:szCs w:val="28"/>
          <w:lang w:val="ru-RU" w:eastAsia="ru-RU"/>
        </w:rPr>
        <w:t>організаці</w:t>
      </w:r>
      <w:r w:rsidRPr="00004E7C">
        <w:rPr>
          <w:rFonts w:ascii="Times New Roman" w:eastAsia="Times New Roman" w:hAnsi="Times New Roman" w:cs="Times New Roman"/>
          <w:sz w:val="28"/>
          <w:szCs w:val="28"/>
          <w:lang w:eastAsia="ru-RU"/>
        </w:rPr>
        <w:t>ю</w:t>
      </w:r>
      <w:r w:rsidRPr="00004E7C">
        <w:rPr>
          <w:rFonts w:ascii="Times New Roman" w:eastAsia="Times New Roman" w:hAnsi="Times New Roman" w:cs="Times New Roman"/>
          <w:sz w:val="28"/>
          <w:szCs w:val="28"/>
          <w:lang w:val="ru-RU" w:eastAsia="ru-RU"/>
        </w:rPr>
        <w:t xml:space="preserve"> виїздів спортсменів на змагання</w:t>
      </w:r>
      <w:r w:rsidRPr="00004E7C">
        <w:rPr>
          <w:rFonts w:ascii="Times New Roman" w:eastAsia="Times New Roman" w:hAnsi="Times New Roman" w:cs="Times New Roman"/>
          <w:sz w:val="28"/>
          <w:szCs w:val="28"/>
          <w:lang w:eastAsia="ru-RU"/>
        </w:rPr>
        <w:t>;</w:t>
      </w:r>
    </w:p>
    <w:p w14:paraId="021B54A2"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ru-RU"/>
        </w:rPr>
      </w:pPr>
      <w:r w:rsidRPr="00004E7C">
        <w:rPr>
          <w:rFonts w:ascii="Times New Roman" w:eastAsia="Times New Roman" w:hAnsi="Times New Roman" w:cs="Times New Roman"/>
          <w:b/>
          <w:bCs/>
          <w:sz w:val="28"/>
          <w:szCs w:val="28"/>
          <w:lang w:eastAsia="ru-RU"/>
        </w:rPr>
        <w:t>-</w:t>
      </w:r>
      <w:r w:rsidRPr="00004E7C">
        <w:rPr>
          <w:rFonts w:ascii="Times New Roman" w:eastAsia="Times New Roman" w:hAnsi="Times New Roman" w:cs="Times New Roman"/>
          <w:sz w:val="28"/>
          <w:szCs w:val="28"/>
          <w:lang w:val="ru-RU" w:eastAsia="ru-RU"/>
        </w:rPr>
        <w:t>придбання кубків, медалей та дипломів для відзначення переможців територіальних етапів</w:t>
      </w:r>
      <w:r w:rsidRPr="00004E7C">
        <w:rPr>
          <w:rFonts w:ascii="Times New Roman" w:eastAsia="Times New Roman" w:hAnsi="Times New Roman" w:cs="Times New Roman"/>
          <w:sz w:val="28"/>
          <w:szCs w:val="28"/>
          <w:lang w:eastAsia="ru-RU"/>
        </w:rPr>
        <w:t>.</w:t>
      </w:r>
    </w:p>
    <w:p w14:paraId="6D8A74E0"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Особливу увагу приділено національному проєкту «Пліч-о-пліч всеукраїнські шкільні ліги». Під гаслом «РАЗОМ ПЕРЕМОЖЕМО» було успішно проведено ІІ етап (територіальний) змагань з баскетболу серед юнаків 9-11 класів. З метою популяризації здорового способу життя у ЗЗСО проходив Олімпійський тиждень, в</w:t>
      </w:r>
      <w:r w:rsidRPr="00004E7C">
        <w:rPr>
          <w:rFonts w:ascii="Times New Roman" w:eastAsia="Times New Roman" w:hAnsi="Times New Roman" w:cs="Times New Roman"/>
          <w:sz w:val="28"/>
          <w:szCs w:val="28"/>
          <w:lang w:val="ru-RU" w:eastAsia="uk-UA"/>
        </w:rPr>
        <w:t xml:space="preserve"> Радехівському СБК </w:t>
      </w:r>
      <w:r w:rsidRPr="00004E7C">
        <w:rPr>
          <w:rFonts w:ascii="Times New Roman" w:eastAsia="Times New Roman" w:hAnsi="Times New Roman" w:cs="Times New Roman"/>
          <w:sz w:val="28"/>
          <w:szCs w:val="28"/>
          <w:lang w:eastAsia="uk-UA"/>
        </w:rPr>
        <w:t>проходили</w:t>
      </w:r>
      <w:r w:rsidRPr="00004E7C">
        <w:rPr>
          <w:rFonts w:ascii="Times New Roman" w:eastAsia="Times New Roman" w:hAnsi="Times New Roman" w:cs="Times New Roman"/>
          <w:sz w:val="28"/>
          <w:szCs w:val="28"/>
          <w:lang w:val="ru-RU" w:eastAsia="uk-UA"/>
        </w:rPr>
        <w:t xml:space="preserve"> змагання з шахів та шашок</w:t>
      </w:r>
      <w:r w:rsidRPr="00004E7C">
        <w:rPr>
          <w:rFonts w:ascii="Times New Roman" w:eastAsia="Times New Roman" w:hAnsi="Times New Roman" w:cs="Times New Roman"/>
          <w:sz w:val="28"/>
          <w:szCs w:val="28"/>
          <w:lang w:eastAsia="uk-UA"/>
        </w:rPr>
        <w:t>.</w:t>
      </w:r>
    </w:p>
    <w:p w14:paraId="73B2A280"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У 2025 році взято участь:</w:t>
      </w:r>
    </w:p>
    <w:p w14:paraId="2710EC62"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lastRenderedPageBreak/>
        <w:t xml:space="preserve"> -у Чемпіонаті Любомльщини з футболу 2025 року та розіграші Кубка Любомльщини з міні-футболу.</w:t>
      </w:r>
    </w:p>
    <w:p w14:paraId="4F492406"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-у Чемпіонаті шкільної ліги Любомльщини з футзалу 2025/26. Команда зайняла перше місце.</w:t>
      </w:r>
    </w:p>
    <w:p w14:paraId="43F7CB67"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-у Чемпіонатах Волинської територіальної організації з волейболу серед чоловіків та з настільного тенісу;</w:t>
      </w:r>
    </w:p>
    <w:p w14:paraId="1443045D"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4"/>
          <w:szCs w:val="24"/>
          <w:lang w:eastAsia="uk-UA"/>
        </w:rPr>
        <w:t>-</w:t>
      </w:r>
      <w:r w:rsidRPr="00004E7C">
        <w:rPr>
          <w:rFonts w:ascii="Times New Roman" w:eastAsia="Times New Roman" w:hAnsi="Times New Roman" w:cs="Times New Roman"/>
          <w:sz w:val="28"/>
          <w:szCs w:val="28"/>
          <w:lang w:eastAsia="uk-UA"/>
        </w:rPr>
        <w:t>у чемпіонаті з футзалу серед територіальних громад;</w:t>
      </w:r>
    </w:p>
    <w:p w14:paraId="6A0B245F"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r w:rsidRPr="00004E7C">
        <w:rPr>
          <w:rFonts w:ascii="Times New Roman" w:eastAsia="Times New Roman" w:hAnsi="Times New Roman" w:cs="Times New Roman"/>
          <w:sz w:val="28"/>
          <w:szCs w:val="28"/>
          <w:lang w:eastAsia="uk-UA"/>
        </w:rPr>
        <w:t>-у Волинському обласному фестивалі «Козацька слава».</w:t>
      </w:r>
    </w:p>
    <w:p w14:paraId="487F4061" w14:textId="77777777" w:rsidR="00004E7C" w:rsidRPr="00004E7C" w:rsidRDefault="00004E7C" w:rsidP="00004E7C">
      <w:pPr>
        <w:spacing w:after="0" w:line="240" w:lineRule="auto"/>
        <w:jc w:val="both"/>
        <w:rPr>
          <w:rFonts w:ascii="Times New Roman" w:eastAsia="Times New Roman" w:hAnsi="Times New Roman" w:cs="Times New Roman"/>
          <w:sz w:val="28"/>
          <w:szCs w:val="28"/>
          <w:lang w:eastAsia="uk-UA"/>
        </w:rPr>
      </w:pPr>
    </w:p>
    <w:p w14:paraId="54D5AA58" w14:textId="77777777" w:rsidR="00004E7C" w:rsidRPr="00004E7C" w:rsidRDefault="00004E7C" w:rsidP="00004E7C">
      <w:pPr>
        <w:spacing w:after="0" w:line="240" w:lineRule="auto"/>
        <w:ind w:firstLine="709"/>
        <w:contextualSpacing/>
        <w:jc w:val="center"/>
        <w:rPr>
          <w:rFonts w:ascii="Times New Roman" w:eastAsia="Aptos" w:hAnsi="Times New Roman" w:cs="Times New Roman"/>
          <w:kern w:val="2"/>
          <w:sz w:val="28"/>
          <w:szCs w:val="28"/>
        </w:rPr>
      </w:pPr>
      <w:r w:rsidRPr="00004E7C">
        <w:rPr>
          <w:rFonts w:ascii="Times New Roman" w:eastAsia="Times New Roman" w:hAnsi="Times New Roman" w:cs="Times New Roman"/>
          <w:b/>
          <w:bCs/>
          <w:color w:val="000000"/>
          <w:kern w:val="2"/>
          <w:sz w:val="28"/>
          <w:szCs w:val="28"/>
          <w:lang w:eastAsia="uk-UA" w:bidi="uk-UA"/>
        </w:rPr>
        <w:t>ФІНАНСИ ТА БЮДЖЕТ</w:t>
      </w:r>
    </w:p>
    <w:p w14:paraId="23F4DB65"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За 202</w:t>
      </w:r>
      <w:r w:rsidRPr="00004E7C">
        <w:rPr>
          <w:rFonts w:ascii="Times New Roman" w:eastAsia="Aptos" w:hAnsi="Times New Roman" w:cs="Times New Roman"/>
          <w:kern w:val="2"/>
          <w:sz w:val="28"/>
          <w:szCs w:val="28"/>
          <w:lang w:val="en-US"/>
        </w:rPr>
        <w:t>5</w:t>
      </w:r>
      <w:r w:rsidRPr="00004E7C">
        <w:rPr>
          <w:rFonts w:ascii="Times New Roman" w:eastAsia="Aptos" w:hAnsi="Times New Roman" w:cs="Times New Roman"/>
          <w:kern w:val="2"/>
          <w:sz w:val="28"/>
          <w:szCs w:val="28"/>
        </w:rPr>
        <w:t xml:space="preserve"> рік до бюджету громади надійшло </w:t>
      </w:r>
      <w:r w:rsidRPr="00004E7C">
        <w:rPr>
          <w:rFonts w:ascii="Times New Roman" w:eastAsia="Aptos" w:hAnsi="Times New Roman" w:cs="Times New Roman"/>
          <w:b/>
          <w:bCs/>
          <w:kern w:val="2"/>
          <w:sz w:val="28"/>
          <w:szCs w:val="28"/>
          <w:lang w:val="en-US"/>
        </w:rPr>
        <w:t>230046</w:t>
      </w:r>
      <w:r w:rsidRPr="00004E7C">
        <w:rPr>
          <w:rFonts w:ascii="Times New Roman" w:eastAsia="Aptos" w:hAnsi="Times New Roman" w:cs="Times New Roman"/>
          <w:b/>
          <w:bCs/>
          <w:kern w:val="2"/>
          <w:sz w:val="28"/>
          <w:szCs w:val="28"/>
        </w:rPr>
        <w:t>,0 тис. гривень.</w:t>
      </w:r>
      <w:r w:rsidRPr="00004E7C">
        <w:rPr>
          <w:rFonts w:ascii="Times New Roman" w:eastAsia="Aptos" w:hAnsi="Times New Roman" w:cs="Times New Roman"/>
          <w:kern w:val="2"/>
          <w:sz w:val="28"/>
          <w:szCs w:val="28"/>
        </w:rPr>
        <w:t xml:space="preserve"> </w:t>
      </w:r>
    </w:p>
    <w:p w14:paraId="03917AFA"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До загального фонду бюджету громади, без урахування трансферів, надійшло доходів в сумі </w:t>
      </w:r>
      <w:r w:rsidRPr="00004E7C">
        <w:rPr>
          <w:rFonts w:ascii="Times New Roman" w:eastAsia="Aptos" w:hAnsi="Times New Roman" w:cs="Times New Roman"/>
          <w:b/>
          <w:bCs/>
          <w:kern w:val="2"/>
          <w:sz w:val="28"/>
          <w:szCs w:val="28"/>
        </w:rPr>
        <w:t>158798,7 тис. грн.</w:t>
      </w:r>
      <w:r w:rsidRPr="00004E7C">
        <w:rPr>
          <w:rFonts w:ascii="Times New Roman" w:eastAsia="Aptos" w:hAnsi="Times New Roman" w:cs="Times New Roman"/>
          <w:kern w:val="2"/>
          <w:sz w:val="28"/>
          <w:szCs w:val="28"/>
        </w:rPr>
        <w:t xml:space="preserve"> До спеціального фонду – </w:t>
      </w:r>
      <w:r w:rsidRPr="00004E7C">
        <w:rPr>
          <w:rFonts w:ascii="Times New Roman" w:eastAsia="Aptos" w:hAnsi="Times New Roman" w:cs="Times New Roman"/>
          <w:b/>
          <w:bCs/>
          <w:kern w:val="2"/>
          <w:sz w:val="28"/>
          <w:szCs w:val="28"/>
        </w:rPr>
        <w:t>14836,4 тис. грн..</w:t>
      </w:r>
    </w:p>
    <w:p w14:paraId="7F276EA8"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 xml:space="preserve">За звітний період перераховано міжбюджетних трансфертів до бюджету громади у сумі </w:t>
      </w:r>
      <w:r w:rsidRPr="00004E7C">
        <w:rPr>
          <w:rFonts w:ascii="Times New Roman" w:eastAsia="Aptos" w:hAnsi="Times New Roman" w:cs="Times New Roman"/>
          <w:b/>
          <w:bCs/>
          <w:kern w:val="2"/>
          <w:sz w:val="28"/>
          <w:szCs w:val="28"/>
        </w:rPr>
        <w:t xml:space="preserve">56410,9 тис. грн., </w:t>
      </w:r>
      <w:r w:rsidRPr="00004E7C">
        <w:rPr>
          <w:rFonts w:ascii="Times New Roman" w:eastAsia="Aptos" w:hAnsi="Times New Roman" w:cs="Times New Roman"/>
          <w:kern w:val="2"/>
          <w:sz w:val="28"/>
          <w:szCs w:val="28"/>
        </w:rPr>
        <w:t>в тому числі:</w:t>
      </w:r>
    </w:p>
    <w:p w14:paraId="26CD18D2"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b/>
          <w:bCs/>
          <w:kern w:val="2"/>
          <w:sz w:val="28"/>
          <w:szCs w:val="28"/>
        </w:rPr>
        <w:t>по загальному фонду 55441,7 тис. грн., а саме :</w:t>
      </w:r>
    </w:p>
    <w:p w14:paraId="253DF872"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освітня субвенція з державного бюджету місцевим бюджетом – </w:t>
      </w:r>
      <w:r w:rsidRPr="00004E7C">
        <w:rPr>
          <w:rFonts w:ascii="Times New Roman" w:eastAsia="Aptos" w:hAnsi="Times New Roman" w:cs="Times New Roman"/>
          <w:b/>
          <w:bCs/>
          <w:kern w:val="2"/>
          <w:sz w:val="28"/>
          <w:szCs w:val="28"/>
        </w:rPr>
        <w:t>40548,5 тис. грн;</w:t>
      </w:r>
    </w:p>
    <w:p w14:paraId="5571042E"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 </w:t>
      </w:r>
      <w:r w:rsidRPr="00004E7C">
        <w:rPr>
          <w:rFonts w:ascii="Times New Roman" w:eastAsia="Aptos" w:hAnsi="Times New Roman" w:cs="Times New Roman"/>
          <w:b/>
          <w:bCs/>
          <w:kern w:val="2"/>
          <w:sz w:val="28"/>
          <w:szCs w:val="28"/>
        </w:rPr>
        <w:t>108,1 тис. грн;</w:t>
      </w:r>
    </w:p>
    <w:p w14:paraId="6BBA3F96"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інші субвенції з місцевого бюджету – </w:t>
      </w:r>
      <w:r w:rsidRPr="00004E7C">
        <w:rPr>
          <w:rFonts w:ascii="Times New Roman" w:eastAsia="Aptos" w:hAnsi="Times New Roman" w:cs="Times New Roman"/>
          <w:b/>
          <w:bCs/>
          <w:kern w:val="2"/>
          <w:sz w:val="28"/>
          <w:szCs w:val="28"/>
        </w:rPr>
        <w:t>42,2,1 тис. грн;</w:t>
      </w:r>
    </w:p>
    <w:p w14:paraId="63264664"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субвенція з місцевого бюджету на забезпечення якісної, сучасної та доступної загальної середньої освіти `Нова українська школа` за рахунок відповідної субвенції з державного бюджету – </w:t>
      </w:r>
      <w:r w:rsidRPr="00004E7C">
        <w:rPr>
          <w:rFonts w:ascii="Times New Roman" w:eastAsia="Aptos" w:hAnsi="Times New Roman" w:cs="Times New Roman"/>
          <w:b/>
          <w:bCs/>
          <w:kern w:val="2"/>
          <w:sz w:val="28"/>
          <w:szCs w:val="28"/>
        </w:rPr>
        <w:t>845,3 тис. грн;</w:t>
      </w:r>
    </w:p>
    <w:p w14:paraId="4E674F8E"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субвенція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державного бюджету – </w:t>
      </w:r>
      <w:r w:rsidRPr="00004E7C">
        <w:rPr>
          <w:rFonts w:ascii="Times New Roman" w:eastAsia="Aptos" w:hAnsi="Times New Roman" w:cs="Times New Roman"/>
          <w:b/>
          <w:bCs/>
          <w:kern w:val="2"/>
          <w:sz w:val="28"/>
          <w:szCs w:val="28"/>
        </w:rPr>
        <w:t>281,6 тис. грн;</w:t>
      </w:r>
    </w:p>
    <w:p w14:paraId="6C63E3A2"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субвенція з державного бюджету місцевим бюджетам на забезпечення харчуванням закладів загальної середньої освіти – </w:t>
      </w:r>
      <w:r w:rsidRPr="00004E7C">
        <w:rPr>
          <w:rFonts w:ascii="Times New Roman" w:eastAsia="Aptos" w:hAnsi="Times New Roman" w:cs="Times New Roman"/>
          <w:b/>
          <w:bCs/>
          <w:kern w:val="2"/>
          <w:sz w:val="28"/>
          <w:szCs w:val="28"/>
        </w:rPr>
        <w:t>563,7 грн.</w:t>
      </w:r>
    </w:p>
    <w:p w14:paraId="4F20B104"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субвенція з державного бюджету місцевим бюджетам на реалізацію публічного інвестиційного проєкту на придбання обладнання, створення та модернізацію (проведення реконструкції та капітального ремонту) їдалень, (харчоблоків) закладів освіти  – </w:t>
      </w:r>
      <w:r w:rsidRPr="00004E7C">
        <w:rPr>
          <w:rFonts w:ascii="Times New Roman" w:eastAsia="Aptos" w:hAnsi="Times New Roman" w:cs="Times New Roman"/>
          <w:b/>
          <w:bCs/>
          <w:kern w:val="2"/>
          <w:sz w:val="28"/>
          <w:szCs w:val="28"/>
        </w:rPr>
        <w:t>8 509,0 тис.грн.;</w:t>
      </w:r>
    </w:p>
    <w:p w14:paraId="3433C756"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субвенція з державного бюджету місцевим бюджетам на здійснення доплат педагогічним працівникам закладів загальної середньої освіти – </w:t>
      </w:r>
      <w:r w:rsidRPr="00004E7C">
        <w:rPr>
          <w:rFonts w:ascii="Times New Roman" w:eastAsia="Aptos" w:hAnsi="Times New Roman" w:cs="Times New Roman"/>
          <w:b/>
          <w:bCs/>
          <w:kern w:val="2"/>
          <w:sz w:val="28"/>
          <w:szCs w:val="28"/>
        </w:rPr>
        <w:t>4543,3тис. грн;</w:t>
      </w:r>
    </w:p>
    <w:p w14:paraId="417302C3"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b/>
          <w:bCs/>
          <w:kern w:val="2"/>
          <w:sz w:val="28"/>
          <w:szCs w:val="28"/>
        </w:rPr>
        <w:t>по спеціальному фонду 969,1 тис. грн., а саме:</w:t>
      </w:r>
    </w:p>
    <w:p w14:paraId="743DC87B"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 xml:space="preserve">- субвенція з державного бюджету місцевим бюджетам на забезпечення харчуванням учнів початкових класів закладів загальної середньої освіти – </w:t>
      </w:r>
      <w:r w:rsidRPr="00004E7C">
        <w:rPr>
          <w:rFonts w:ascii="Times New Roman" w:eastAsia="Aptos" w:hAnsi="Times New Roman" w:cs="Times New Roman"/>
          <w:b/>
          <w:bCs/>
          <w:kern w:val="2"/>
          <w:sz w:val="28"/>
          <w:szCs w:val="28"/>
        </w:rPr>
        <w:t>348,5 грн.;</w:t>
      </w:r>
    </w:p>
    <w:p w14:paraId="01410821"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субвенція з місцевого бюджету за рахунок залишку коштів освітньої субвенції, що утворився на початок бюджетного періоду – </w:t>
      </w:r>
      <w:r w:rsidRPr="00004E7C">
        <w:rPr>
          <w:rFonts w:ascii="Times New Roman" w:eastAsia="Aptos" w:hAnsi="Times New Roman" w:cs="Times New Roman"/>
          <w:b/>
          <w:bCs/>
          <w:kern w:val="2"/>
          <w:sz w:val="28"/>
          <w:szCs w:val="28"/>
        </w:rPr>
        <w:t>43,9 тис. грн.</w:t>
      </w:r>
    </w:p>
    <w:p w14:paraId="36E18DC4"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субвенція з місцевого бюджету на здійснення переданих видатків у сфері освіти за рахунок коштів освітньої субвенції– </w:t>
      </w:r>
      <w:r w:rsidRPr="00004E7C">
        <w:rPr>
          <w:rFonts w:ascii="Times New Roman" w:eastAsia="Aptos" w:hAnsi="Times New Roman" w:cs="Times New Roman"/>
          <w:b/>
          <w:bCs/>
          <w:kern w:val="2"/>
          <w:sz w:val="28"/>
          <w:szCs w:val="28"/>
        </w:rPr>
        <w:t>576,7 тис. грн.;</w:t>
      </w:r>
    </w:p>
    <w:p w14:paraId="06085F64"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p>
    <w:p w14:paraId="0A402D56"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b/>
          <w:bCs/>
          <w:kern w:val="2"/>
          <w:sz w:val="28"/>
          <w:szCs w:val="28"/>
        </w:rPr>
        <w:t xml:space="preserve">Власні надходження у 2025 році становлять 112 159,4 тис. грн., а саме: </w:t>
      </w:r>
    </w:p>
    <w:p w14:paraId="5B1803F2"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податок з доходів фізичних осіб -</w:t>
      </w:r>
      <w:r w:rsidRPr="00004E7C">
        <w:rPr>
          <w:rFonts w:ascii="Times New Roman" w:eastAsia="Aptos" w:hAnsi="Times New Roman" w:cs="Times New Roman"/>
          <w:b/>
          <w:bCs/>
          <w:kern w:val="2"/>
          <w:sz w:val="28"/>
          <w:szCs w:val="28"/>
        </w:rPr>
        <w:t>71 287,2 тис. грн.</w:t>
      </w:r>
    </w:p>
    <w:p w14:paraId="435C5499"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надходження з рентної плати та плати за використання інших природних ресурсів -</w:t>
      </w:r>
      <w:r w:rsidRPr="00004E7C">
        <w:rPr>
          <w:rFonts w:ascii="Times New Roman" w:eastAsia="Aptos" w:hAnsi="Times New Roman" w:cs="Times New Roman"/>
          <w:b/>
          <w:bCs/>
          <w:kern w:val="2"/>
          <w:sz w:val="28"/>
          <w:szCs w:val="28"/>
        </w:rPr>
        <w:t>2 464,1 тис. грн..</w:t>
      </w:r>
    </w:p>
    <w:p w14:paraId="48264AD2"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 акцизний податок з вироблених в Україні та ввезеного на митну територію України пального зараховується до бюджету громади, що становив </w:t>
      </w:r>
      <w:r w:rsidRPr="00004E7C">
        <w:rPr>
          <w:rFonts w:ascii="Times New Roman" w:eastAsia="Aptos" w:hAnsi="Times New Roman" w:cs="Times New Roman"/>
          <w:b/>
          <w:bCs/>
          <w:kern w:val="2"/>
          <w:sz w:val="28"/>
          <w:szCs w:val="28"/>
        </w:rPr>
        <w:t>55 049, 3 тис. грн.</w:t>
      </w:r>
    </w:p>
    <w:p w14:paraId="001140F2"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акцизний податок з реалізації роздрібної торгівлі підакцизних товарів -</w:t>
      </w:r>
      <w:r w:rsidRPr="00004E7C">
        <w:rPr>
          <w:rFonts w:ascii="Times New Roman" w:eastAsia="Aptos" w:hAnsi="Times New Roman" w:cs="Times New Roman"/>
          <w:b/>
          <w:bCs/>
          <w:kern w:val="2"/>
          <w:sz w:val="28"/>
          <w:szCs w:val="28"/>
        </w:rPr>
        <w:t>2 393,0 тис. грн..</w:t>
      </w:r>
    </w:p>
    <w:p w14:paraId="30F5318C"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Місцевих податків та зборів надійшло </w:t>
      </w:r>
      <w:r w:rsidRPr="00004E7C">
        <w:rPr>
          <w:rFonts w:ascii="Times New Roman" w:eastAsia="Aptos" w:hAnsi="Times New Roman" w:cs="Times New Roman"/>
          <w:b/>
          <w:bCs/>
          <w:kern w:val="2"/>
          <w:sz w:val="28"/>
          <w:szCs w:val="28"/>
        </w:rPr>
        <w:t>26 578,3 тис. грн.</w:t>
      </w:r>
    </w:p>
    <w:p w14:paraId="497A9317"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 xml:space="preserve">Неподаткові надходження  становили – </w:t>
      </w:r>
      <w:r w:rsidRPr="00004E7C">
        <w:rPr>
          <w:rFonts w:ascii="Times New Roman" w:eastAsia="Aptos" w:hAnsi="Times New Roman" w:cs="Times New Roman"/>
          <w:b/>
          <w:bCs/>
          <w:kern w:val="2"/>
          <w:sz w:val="28"/>
          <w:szCs w:val="28"/>
        </w:rPr>
        <w:t>980,7тис. грн.</w:t>
      </w:r>
    </w:p>
    <w:p w14:paraId="7E69A88D"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Виконання дохідної частини спеціального фонду у 2025 році становили </w:t>
      </w:r>
      <w:r w:rsidRPr="00004E7C">
        <w:rPr>
          <w:rFonts w:ascii="Times New Roman" w:eastAsia="Aptos" w:hAnsi="Times New Roman" w:cs="Times New Roman"/>
          <w:b/>
          <w:bCs/>
          <w:kern w:val="2"/>
          <w:sz w:val="28"/>
          <w:szCs w:val="28"/>
        </w:rPr>
        <w:t>15 805,5 тис.грн.</w:t>
      </w:r>
    </w:p>
    <w:p w14:paraId="36742933"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Коштів від продажу земельних ділянок несільськогосподарського призначення, що перебувають у державній або комунальній власності надійшло у сумі 13 327,9 тис.гривень.</w:t>
      </w:r>
    </w:p>
    <w:p w14:paraId="215D6CA9"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Основним платником податку на доходи фізичних осіб є Волинська митниця ДФС від якої протягом 2025 року надійшло </w:t>
      </w:r>
      <w:r w:rsidRPr="00004E7C">
        <w:rPr>
          <w:rFonts w:ascii="Times New Roman" w:eastAsia="Aptos" w:hAnsi="Times New Roman" w:cs="Times New Roman"/>
          <w:b/>
          <w:bCs/>
          <w:kern w:val="2"/>
          <w:sz w:val="28"/>
          <w:szCs w:val="28"/>
        </w:rPr>
        <w:t>48 887,1 тис. грн</w:t>
      </w:r>
      <w:r w:rsidRPr="00004E7C">
        <w:rPr>
          <w:rFonts w:ascii="Times New Roman" w:eastAsia="Aptos" w:hAnsi="Times New Roman" w:cs="Times New Roman"/>
          <w:kern w:val="2"/>
          <w:sz w:val="28"/>
          <w:szCs w:val="28"/>
        </w:rPr>
        <w:t xml:space="preserve">.  Опорний заклад Вишнівський ліцей – </w:t>
      </w:r>
      <w:r w:rsidRPr="00004E7C">
        <w:rPr>
          <w:rFonts w:ascii="Times New Roman" w:eastAsia="Aptos" w:hAnsi="Times New Roman" w:cs="Times New Roman"/>
          <w:b/>
          <w:bCs/>
          <w:kern w:val="2"/>
          <w:sz w:val="28"/>
          <w:szCs w:val="28"/>
        </w:rPr>
        <w:t>1 918,4 тис.грн</w:t>
      </w:r>
      <w:r w:rsidRPr="00004E7C">
        <w:rPr>
          <w:rFonts w:ascii="Times New Roman" w:eastAsia="Aptos" w:hAnsi="Times New Roman" w:cs="Times New Roman"/>
          <w:kern w:val="2"/>
          <w:sz w:val="28"/>
          <w:szCs w:val="28"/>
        </w:rPr>
        <w:t xml:space="preserve">, Руденський психоневрологічний інтернат – </w:t>
      </w:r>
      <w:r w:rsidRPr="00004E7C">
        <w:rPr>
          <w:rFonts w:ascii="Times New Roman" w:eastAsia="Aptos" w:hAnsi="Times New Roman" w:cs="Times New Roman"/>
          <w:b/>
          <w:bCs/>
          <w:kern w:val="2"/>
          <w:sz w:val="28"/>
          <w:szCs w:val="28"/>
        </w:rPr>
        <w:t>1 585,5 тис. грн.</w:t>
      </w:r>
    </w:p>
    <w:p w14:paraId="181E4EC9"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Від найбільших фермерських господарств, які обробляють землі на території громади, надходження складали 6 320,3 тис. грн.</w:t>
      </w:r>
    </w:p>
    <w:p w14:paraId="5DC1421F" w14:textId="77777777" w:rsidR="00004E7C" w:rsidRPr="00004E7C" w:rsidRDefault="00004E7C" w:rsidP="00004E7C">
      <w:pPr>
        <w:shd w:val="clear" w:color="auto" w:fill="FFFFFF"/>
        <w:spacing w:after="0" w:line="240" w:lineRule="auto"/>
        <w:contextualSpacing/>
        <w:jc w:val="both"/>
        <w:rPr>
          <w:rFonts w:ascii="Times New Roman" w:eastAsia="Times New Roman" w:hAnsi="Times New Roman" w:cs="Times New Roman"/>
          <w:color w:val="1D1D1B"/>
          <w:sz w:val="28"/>
          <w:szCs w:val="28"/>
          <w:lang w:eastAsia="uk-UA"/>
        </w:rPr>
      </w:pPr>
      <w:r w:rsidRPr="00004E7C">
        <w:rPr>
          <w:rFonts w:ascii="Times New Roman" w:eastAsia="Times New Roman" w:hAnsi="Times New Roman" w:cs="Times New Roman"/>
          <w:sz w:val="28"/>
          <w:szCs w:val="28"/>
          <w:lang w:eastAsia="uk-UA"/>
        </w:rPr>
        <w:t>За прийом та оформлення документів на видачу паспортів відділом «ЦНАП» до бюджету надійшло 212,2 тис. грн.</w:t>
      </w:r>
    </w:p>
    <w:p w14:paraId="5A127594" w14:textId="77777777" w:rsidR="00004E7C" w:rsidRPr="00004E7C" w:rsidRDefault="00004E7C" w:rsidP="00004E7C">
      <w:pPr>
        <w:spacing w:after="0" w:line="240" w:lineRule="auto"/>
        <w:ind w:firstLine="709"/>
        <w:contextualSpacing/>
        <w:jc w:val="both"/>
        <w:rPr>
          <w:rFonts w:ascii="Times New Roman" w:eastAsia="Aptos" w:hAnsi="Times New Roman" w:cs="Times New Roman"/>
          <w:b/>
          <w:bCs/>
          <w:kern w:val="2"/>
          <w:sz w:val="28"/>
          <w:szCs w:val="28"/>
        </w:rPr>
      </w:pPr>
    </w:p>
    <w:p w14:paraId="11359233" w14:textId="77777777" w:rsidR="00004E7C" w:rsidRPr="00004E7C" w:rsidRDefault="00004E7C" w:rsidP="00004E7C">
      <w:pPr>
        <w:spacing w:after="0" w:line="240" w:lineRule="auto"/>
        <w:ind w:firstLine="709"/>
        <w:contextualSpacing/>
        <w:jc w:val="center"/>
        <w:rPr>
          <w:rFonts w:ascii="Times New Roman" w:eastAsia="Aptos" w:hAnsi="Times New Roman" w:cs="Times New Roman"/>
          <w:b/>
          <w:bCs/>
          <w:kern w:val="2"/>
          <w:sz w:val="28"/>
          <w:szCs w:val="28"/>
        </w:rPr>
      </w:pPr>
      <w:r w:rsidRPr="00004E7C">
        <w:rPr>
          <w:rFonts w:ascii="Times New Roman" w:eastAsia="Aptos" w:hAnsi="Times New Roman" w:cs="Times New Roman"/>
          <w:b/>
          <w:bCs/>
          <w:kern w:val="2"/>
          <w:sz w:val="28"/>
          <w:szCs w:val="28"/>
        </w:rPr>
        <w:t>ВИДАТКОВА ЧАСТИНА БЮДЖЕТУ</w:t>
      </w:r>
    </w:p>
    <w:p w14:paraId="4F36636D"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Виконання місцевого бюджету за 2025 рік становить </w:t>
      </w:r>
      <w:r w:rsidRPr="00004E7C">
        <w:rPr>
          <w:rFonts w:ascii="Times New Roman" w:eastAsia="Aptos" w:hAnsi="Times New Roman" w:cs="Times New Roman"/>
          <w:b/>
          <w:bCs/>
          <w:kern w:val="2"/>
          <w:sz w:val="28"/>
          <w:szCs w:val="28"/>
        </w:rPr>
        <w:t>199 836, 2  тис.грн.</w:t>
      </w:r>
      <w:r w:rsidRPr="00004E7C">
        <w:rPr>
          <w:rFonts w:ascii="Times New Roman" w:eastAsia="Aptos" w:hAnsi="Times New Roman" w:cs="Times New Roman"/>
          <w:kern w:val="2"/>
          <w:sz w:val="28"/>
          <w:szCs w:val="28"/>
        </w:rPr>
        <w:t xml:space="preserve">, в тому числі по загальному фонду </w:t>
      </w:r>
      <w:r w:rsidRPr="00004E7C">
        <w:rPr>
          <w:rFonts w:ascii="Times New Roman" w:eastAsia="Aptos" w:hAnsi="Times New Roman" w:cs="Times New Roman"/>
          <w:b/>
          <w:bCs/>
          <w:kern w:val="2"/>
          <w:sz w:val="28"/>
          <w:szCs w:val="28"/>
        </w:rPr>
        <w:t>159 637,9 тис.грн</w:t>
      </w:r>
      <w:r w:rsidRPr="00004E7C">
        <w:rPr>
          <w:rFonts w:ascii="Times New Roman" w:eastAsia="Aptos" w:hAnsi="Times New Roman" w:cs="Times New Roman"/>
          <w:kern w:val="2"/>
          <w:sz w:val="28"/>
          <w:szCs w:val="28"/>
        </w:rPr>
        <w:t xml:space="preserve">, по спеціальному – </w:t>
      </w:r>
      <w:r w:rsidRPr="00004E7C">
        <w:rPr>
          <w:rFonts w:ascii="Times New Roman" w:eastAsia="Aptos" w:hAnsi="Times New Roman" w:cs="Times New Roman"/>
          <w:b/>
          <w:bCs/>
          <w:kern w:val="2"/>
          <w:sz w:val="28"/>
          <w:szCs w:val="28"/>
        </w:rPr>
        <w:t>40 197,3 тис.грн.</w:t>
      </w:r>
    </w:p>
    <w:p w14:paraId="74912F93"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За 2025 рік із загального фонду місцевого бюджету громади спрямовано:</w:t>
      </w:r>
    </w:p>
    <w:p w14:paraId="00DB1896"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на заробітну плату з нарахуваннями  </w:t>
      </w:r>
      <w:r w:rsidRPr="00004E7C">
        <w:rPr>
          <w:rFonts w:ascii="Times New Roman" w:eastAsia="Aptos" w:hAnsi="Times New Roman" w:cs="Times New Roman"/>
          <w:b/>
          <w:bCs/>
          <w:kern w:val="2"/>
          <w:sz w:val="28"/>
          <w:szCs w:val="28"/>
        </w:rPr>
        <w:t>100 485,7 тис. грн;</w:t>
      </w:r>
    </w:p>
    <w:p w14:paraId="704AE178"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на оплату за спожиті енергоносії та комунальні послуги – </w:t>
      </w:r>
      <w:r w:rsidRPr="00004E7C">
        <w:rPr>
          <w:rFonts w:ascii="Times New Roman" w:eastAsia="Aptos" w:hAnsi="Times New Roman" w:cs="Times New Roman"/>
          <w:b/>
          <w:bCs/>
          <w:kern w:val="2"/>
          <w:sz w:val="28"/>
          <w:szCs w:val="28"/>
        </w:rPr>
        <w:t>5 750,1тис. грн;</w:t>
      </w:r>
    </w:p>
    <w:p w14:paraId="03B8B488"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на харчування здобувачів освіти -  </w:t>
      </w:r>
      <w:r w:rsidRPr="00004E7C">
        <w:rPr>
          <w:rFonts w:ascii="Times New Roman" w:eastAsia="Aptos" w:hAnsi="Times New Roman" w:cs="Times New Roman"/>
          <w:b/>
          <w:bCs/>
          <w:kern w:val="2"/>
          <w:sz w:val="28"/>
          <w:szCs w:val="28"/>
        </w:rPr>
        <w:t>8 156,2 тис. грн.</w:t>
      </w:r>
    </w:p>
    <w:p w14:paraId="5FF26EB1"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 xml:space="preserve">На реалізацію заходів програми вшанування  колективів підприємств,  установ, організацій, працівників, мешканців сіл з нагоди державних, професійних свят, ювілейних дат та інших подій  спрямовано – </w:t>
      </w:r>
      <w:r w:rsidRPr="00004E7C">
        <w:rPr>
          <w:rFonts w:ascii="Times New Roman" w:eastAsia="Aptos" w:hAnsi="Times New Roman" w:cs="Times New Roman"/>
          <w:b/>
          <w:bCs/>
          <w:kern w:val="2"/>
          <w:sz w:val="28"/>
          <w:szCs w:val="28"/>
        </w:rPr>
        <w:t>169, 7 тис. грн.</w:t>
      </w:r>
    </w:p>
    <w:p w14:paraId="728D595C" w14:textId="77777777" w:rsidR="00004E7C" w:rsidRPr="00004E7C" w:rsidRDefault="00004E7C" w:rsidP="00004E7C">
      <w:pPr>
        <w:shd w:val="clear" w:color="auto" w:fill="FFFFFF"/>
        <w:spacing w:after="0" w:line="240" w:lineRule="auto"/>
        <w:ind w:right="-2"/>
        <w:contextualSpacing/>
        <w:jc w:val="both"/>
        <w:rPr>
          <w:rFonts w:ascii="Times New Roman" w:eastAsia="Aptos" w:hAnsi="Times New Roman" w:cs="Times New Roman"/>
          <w:b/>
          <w:bCs/>
          <w:i/>
          <w:iCs/>
          <w:color w:val="000000"/>
          <w:kern w:val="2"/>
          <w:sz w:val="28"/>
          <w:szCs w:val="28"/>
        </w:rPr>
      </w:pPr>
      <w:r w:rsidRPr="00004E7C">
        <w:rPr>
          <w:rFonts w:ascii="Times New Roman" w:eastAsia="Aptos" w:hAnsi="Times New Roman" w:cs="Times New Roman"/>
          <w:b/>
          <w:bCs/>
          <w:i/>
          <w:iCs/>
          <w:color w:val="000000"/>
          <w:kern w:val="2"/>
          <w:sz w:val="28"/>
          <w:szCs w:val="28"/>
        </w:rPr>
        <w:t>Освіта</w:t>
      </w:r>
    </w:p>
    <w:p w14:paraId="33AA0F31" w14:textId="77777777" w:rsidR="00004E7C" w:rsidRPr="00004E7C" w:rsidRDefault="00004E7C" w:rsidP="00004E7C">
      <w:pPr>
        <w:spacing w:after="0" w:line="240" w:lineRule="auto"/>
        <w:ind w:right="-82"/>
        <w:contextualSpacing/>
        <w:jc w:val="both"/>
        <w:rPr>
          <w:rFonts w:ascii="Times New Roman" w:eastAsia="Aptos" w:hAnsi="Times New Roman" w:cs="Times New Roman"/>
          <w:color w:val="000000"/>
          <w:kern w:val="2"/>
          <w:sz w:val="28"/>
          <w:szCs w:val="28"/>
        </w:rPr>
      </w:pPr>
      <w:r w:rsidRPr="00004E7C">
        <w:rPr>
          <w:rFonts w:ascii="Times New Roman" w:eastAsia="Aptos" w:hAnsi="Times New Roman" w:cs="Times New Roman"/>
          <w:color w:val="000000"/>
          <w:kern w:val="2"/>
          <w:sz w:val="28"/>
          <w:szCs w:val="28"/>
          <w:lang w:eastAsia="ru-RU"/>
        </w:rPr>
        <w:t xml:space="preserve">У 2025 році на заклади освіти фінансовий ресурс освоєний на 94,0% (при уточненому призначені </w:t>
      </w:r>
      <w:r w:rsidRPr="00004E7C">
        <w:rPr>
          <w:rFonts w:ascii="Times New Roman" w:eastAsia="Aptos" w:hAnsi="Times New Roman" w:cs="Times New Roman"/>
          <w:color w:val="000000"/>
          <w:kern w:val="2"/>
          <w:sz w:val="28"/>
          <w:szCs w:val="28"/>
          <w:lang w:val="ru-RU" w:eastAsia="ru-RU"/>
        </w:rPr>
        <w:t>95</w:t>
      </w:r>
      <w:r w:rsidRPr="00004E7C">
        <w:rPr>
          <w:rFonts w:ascii="Times New Roman" w:eastAsia="Aptos" w:hAnsi="Times New Roman" w:cs="Times New Roman"/>
          <w:color w:val="000000"/>
          <w:kern w:val="2"/>
          <w:sz w:val="28"/>
          <w:szCs w:val="28"/>
          <w:lang w:eastAsia="ru-RU"/>
        </w:rPr>
        <w:t> 219,2 тис. грн., в тому числі 92 417,2 тис. грн. загального фонду та 1 348,0 тис. грн. спеціального фонду).</w:t>
      </w:r>
    </w:p>
    <w:p w14:paraId="1E158C84" w14:textId="77777777" w:rsidR="00004E7C" w:rsidRPr="00004E7C" w:rsidRDefault="00004E7C" w:rsidP="00004E7C">
      <w:pPr>
        <w:spacing w:after="0" w:line="240" w:lineRule="auto"/>
        <w:ind w:right="-82"/>
        <w:contextualSpacing/>
        <w:jc w:val="both"/>
        <w:rPr>
          <w:rFonts w:ascii="Times New Roman" w:eastAsia="Aptos" w:hAnsi="Times New Roman" w:cs="Times New Roman"/>
          <w:color w:val="000000"/>
          <w:kern w:val="2"/>
          <w:sz w:val="28"/>
          <w:szCs w:val="28"/>
        </w:rPr>
      </w:pPr>
      <w:r w:rsidRPr="00004E7C">
        <w:rPr>
          <w:rFonts w:ascii="Times New Roman" w:eastAsia="Aptos" w:hAnsi="Times New Roman" w:cs="Times New Roman"/>
          <w:color w:val="000000"/>
          <w:kern w:val="2"/>
          <w:sz w:val="28"/>
          <w:szCs w:val="28"/>
          <w:lang w:eastAsia="ru-RU"/>
        </w:rPr>
        <w:t>Даний обсяг видатків забезпечує функціонування 18 бюджетних установ галузі, з них:</w:t>
      </w:r>
    </w:p>
    <w:p w14:paraId="3BBC62E5" w14:textId="77777777" w:rsidR="00004E7C" w:rsidRPr="00004E7C" w:rsidRDefault="00004E7C" w:rsidP="00004E7C">
      <w:pPr>
        <w:suppressAutoHyphens/>
        <w:spacing w:after="0" w:line="240" w:lineRule="auto"/>
        <w:ind w:right="-82"/>
        <w:contextualSpacing/>
        <w:jc w:val="both"/>
        <w:rPr>
          <w:rFonts w:ascii="Times New Roman" w:eastAsia="Aptos" w:hAnsi="Times New Roman" w:cs="Times New Roman"/>
          <w:color w:val="000000"/>
          <w:kern w:val="2"/>
          <w:sz w:val="28"/>
          <w:szCs w:val="28"/>
        </w:rPr>
      </w:pPr>
      <w:r w:rsidRPr="00004E7C">
        <w:rPr>
          <w:rFonts w:ascii="Times New Roman" w:eastAsia="Aptos" w:hAnsi="Times New Roman" w:cs="Times New Roman"/>
          <w:color w:val="000000"/>
          <w:kern w:val="2"/>
          <w:sz w:val="28"/>
          <w:szCs w:val="28"/>
          <w:lang w:eastAsia="ru-RU"/>
        </w:rPr>
        <w:t>- 7 закладів  дошкільної освіти ;</w:t>
      </w:r>
    </w:p>
    <w:p w14:paraId="452AB4D9" w14:textId="77777777" w:rsidR="00004E7C" w:rsidRPr="00004E7C" w:rsidRDefault="00004E7C" w:rsidP="00004E7C">
      <w:pPr>
        <w:suppressAutoHyphens/>
        <w:spacing w:after="0" w:line="240" w:lineRule="auto"/>
        <w:ind w:right="-82"/>
        <w:contextualSpacing/>
        <w:jc w:val="both"/>
        <w:rPr>
          <w:rFonts w:ascii="Times New Roman" w:eastAsia="Aptos" w:hAnsi="Times New Roman" w:cs="Times New Roman"/>
          <w:color w:val="000000"/>
          <w:kern w:val="2"/>
          <w:sz w:val="28"/>
          <w:szCs w:val="28"/>
        </w:rPr>
      </w:pPr>
      <w:r w:rsidRPr="00004E7C">
        <w:rPr>
          <w:rFonts w:ascii="Times New Roman" w:eastAsia="Aptos" w:hAnsi="Times New Roman" w:cs="Times New Roman"/>
          <w:color w:val="000000"/>
          <w:kern w:val="2"/>
          <w:sz w:val="28"/>
          <w:szCs w:val="28"/>
          <w:lang w:eastAsia="ru-RU"/>
        </w:rPr>
        <w:t>- 9 закладів загальної середньої освіти;</w:t>
      </w:r>
    </w:p>
    <w:p w14:paraId="1268B184" w14:textId="77777777" w:rsidR="00004E7C" w:rsidRPr="00004E7C" w:rsidRDefault="00004E7C" w:rsidP="00004E7C">
      <w:pPr>
        <w:suppressAutoHyphens/>
        <w:spacing w:after="0" w:line="240" w:lineRule="auto"/>
        <w:ind w:right="-82"/>
        <w:contextualSpacing/>
        <w:jc w:val="both"/>
        <w:rPr>
          <w:rFonts w:ascii="Times New Roman" w:eastAsia="Aptos" w:hAnsi="Times New Roman" w:cs="Times New Roman"/>
          <w:color w:val="000000"/>
          <w:kern w:val="2"/>
          <w:sz w:val="28"/>
          <w:szCs w:val="28"/>
        </w:rPr>
      </w:pPr>
      <w:r w:rsidRPr="00004E7C">
        <w:rPr>
          <w:rFonts w:ascii="Times New Roman" w:eastAsia="Aptos" w:hAnsi="Times New Roman" w:cs="Times New Roman"/>
          <w:color w:val="000000"/>
          <w:kern w:val="2"/>
          <w:sz w:val="28"/>
          <w:szCs w:val="28"/>
          <w:lang w:eastAsia="ru-RU"/>
        </w:rPr>
        <w:lastRenderedPageBreak/>
        <w:t>- КУ «Центр професійного розвитку педагогічних працівників»;</w:t>
      </w:r>
    </w:p>
    <w:p w14:paraId="556ECFC5" w14:textId="77777777" w:rsidR="00004E7C" w:rsidRPr="00004E7C" w:rsidRDefault="00004E7C" w:rsidP="00004E7C">
      <w:pPr>
        <w:suppressAutoHyphens/>
        <w:spacing w:after="0" w:line="240" w:lineRule="auto"/>
        <w:ind w:right="-82"/>
        <w:contextualSpacing/>
        <w:jc w:val="both"/>
        <w:rPr>
          <w:rFonts w:ascii="Times New Roman" w:eastAsia="Aptos" w:hAnsi="Times New Roman" w:cs="Times New Roman"/>
          <w:color w:val="000000"/>
          <w:kern w:val="2"/>
          <w:sz w:val="28"/>
          <w:szCs w:val="28"/>
          <w:lang w:eastAsia="ru-RU"/>
        </w:rPr>
      </w:pPr>
      <w:r w:rsidRPr="00004E7C">
        <w:rPr>
          <w:rFonts w:ascii="Times New Roman" w:eastAsia="Aptos" w:hAnsi="Times New Roman" w:cs="Times New Roman"/>
          <w:color w:val="000000"/>
          <w:kern w:val="2"/>
          <w:sz w:val="28"/>
          <w:szCs w:val="28"/>
          <w:lang w:eastAsia="ru-RU"/>
        </w:rPr>
        <w:t>- Централізована бухгалтерія по обслуговуванню закладів освіти.</w:t>
      </w:r>
    </w:p>
    <w:p w14:paraId="1725A8F6" w14:textId="77777777" w:rsidR="00004E7C" w:rsidRPr="00004E7C" w:rsidRDefault="00004E7C" w:rsidP="00004E7C">
      <w:pPr>
        <w:suppressAutoHyphens/>
        <w:spacing w:after="0" w:line="240" w:lineRule="auto"/>
        <w:ind w:right="-82"/>
        <w:contextualSpacing/>
        <w:jc w:val="both"/>
        <w:rPr>
          <w:rFonts w:ascii="Times New Roman" w:eastAsia="Aptos" w:hAnsi="Times New Roman" w:cs="Times New Roman"/>
          <w:b/>
          <w:bCs/>
          <w:color w:val="000000"/>
          <w:kern w:val="2"/>
          <w:sz w:val="28"/>
          <w:szCs w:val="28"/>
          <w:highlight w:val="yellow"/>
          <w:lang w:eastAsia="ru-RU"/>
        </w:rPr>
      </w:pPr>
      <w:r w:rsidRPr="00004E7C">
        <w:rPr>
          <w:rFonts w:ascii="Times New Roman" w:eastAsia="Aptos" w:hAnsi="Times New Roman" w:cs="Times New Roman"/>
          <w:color w:val="000000"/>
          <w:kern w:val="2"/>
          <w:sz w:val="28"/>
          <w:szCs w:val="28"/>
          <w:lang w:eastAsia="ru-RU"/>
        </w:rPr>
        <w:t xml:space="preserve">Обсяг освітньої субвенції на 2025 рік становив </w:t>
      </w:r>
      <w:r w:rsidRPr="00004E7C">
        <w:rPr>
          <w:rFonts w:ascii="Times New Roman" w:eastAsia="Aptos" w:hAnsi="Times New Roman" w:cs="Times New Roman"/>
          <w:b/>
          <w:bCs/>
          <w:color w:val="000000"/>
          <w:kern w:val="2"/>
          <w:sz w:val="28"/>
          <w:szCs w:val="28"/>
          <w:lang w:eastAsia="ru-RU"/>
        </w:rPr>
        <w:t>40 548,5 тис. грн.,</w:t>
      </w:r>
      <w:r w:rsidRPr="00004E7C">
        <w:rPr>
          <w:rFonts w:ascii="Times New Roman" w:eastAsia="Aptos" w:hAnsi="Times New Roman" w:cs="Times New Roman"/>
          <w:color w:val="000000"/>
          <w:kern w:val="2"/>
          <w:sz w:val="28"/>
          <w:szCs w:val="28"/>
          <w:lang w:eastAsia="ru-RU"/>
        </w:rPr>
        <w:t xml:space="preserve"> кошти освоєні  у  сумі </w:t>
      </w:r>
      <w:r w:rsidRPr="00004E7C">
        <w:rPr>
          <w:rFonts w:ascii="Times New Roman" w:eastAsia="Aptos" w:hAnsi="Times New Roman" w:cs="Times New Roman"/>
          <w:b/>
          <w:bCs/>
          <w:color w:val="000000"/>
          <w:kern w:val="2"/>
          <w:sz w:val="28"/>
          <w:szCs w:val="28"/>
          <w:lang w:eastAsia="ru-RU"/>
        </w:rPr>
        <w:t xml:space="preserve">40 544,1 тис. </w:t>
      </w:r>
      <w:r w:rsidRPr="00004E7C">
        <w:rPr>
          <w:rFonts w:ascii="Times New Roman" w:eastAsia="Aptos" w:hAnsi="Times New Roman" w:cs="Times New Roman"/>
          <w:b/>
          <w:bCs/>
          <w:kern w:val="2"/>
          <w:sz w:val="28"/>
          <w:szCs w:val="28"/>
        </w:rPr>
        <w:t>грн.</w:t>
      </w:r>
    </w:p>
    <w:p w14:paraId="1ACFAA87" w14:textId="77777777" w:rsidR="00004E7C" w:rsidRPr="00004E7C" w:rsidRDefault="00004E7C" w:rsidP="00004E7C">
      <w:pPr>
        <w:spacing w:after="0" w:line="240" w:lineRule="auto"/>
        <w:contextualSpacing/>
        <w:jc w:val="both"/>
        <w:rPr>
          <w:rFonts w:ascii="Times New Roman" w:eastAsia="Aptos" w:hAnsi="Times New Roman" w:cs="Times New Roman"/>
          <w:color w:val="000000"/>
          <w:kern w:val="2"/>
          <w:sz w:val="28"/>
          <w:szCs w:val="28"/>
          <w:lang w:eastAsia="ru-RU"/>
        </w:rPr>
      </w:pPr>
      <w:r w:rsidRPr="00004E7C">
        <w:rPr>
          <w:rFonts w:ascii="Times New Roman" w:eastAsia="Aptos" w:hAnsi="Times New Roman" w:cs="Times New Roman"/>
          <w:color w:val="000000"/>
          <w:kern w:val="2"/>
          <w:sz w:val="28"/>
          <w:szCs w:val="28"/>
          <w:lang w:eastAsia="ru-RU"/>
        </w:rPr>
        <w:t>Видатки на  виплату заробітної плати освітянам   громади становили – 65 669,8 гривень.</w:t>
      </w:r>
    </w:p>
    <w:p w14:paraId="2BCDC99F" w14:textId="77777777" w:rsidR="00004E7C" w:rsidRPr="00004E7C" w:rsidRDefault="00004E7C" w:rsidP="00004E7C">
      <w:pPr>
        <w:spacing w:after="0" w:line="240" w:lineRule="auto"/>
        <w:contextualSpacing/>
        <w:jc w:val="both"/>
        <w:rPr>
          <w:rFonts w:ascii="Times New Roman" w:eastAsia="Aptos" w:hAnsi="Times New Roman" w:cs="Times New Roman"/>
          <w:color w:val="000000"/>
          <w:kern w:val="2"/>
          <w:sz w:val="28"/>
          <w:szCs w:val="28"/>
          <w:lang w:eastAsia="ru-RU"/>
        </w:rPr>
      </w:pPr>
      <w:r w:rsidRPr="00004E7C">
        <w:rPr>
          <w:rFonts w:ascii="Times New Roman" w:eastAsia="Aptos" w:hAnsi="Times New Roman" w:cs="Times New Roman"/>
          <w:kern w:val="2"/>
          <w:sz w:val="28"/>
          <w:szCs w:val="28"/>
          <w:lang w:eastAsia="ru-RU"/>
        </w:rPr>
        <w:t xml:space="preserve">Видатки на оплату комунальних послуг та енергоносіїв  бюджетних установ  становили -  4 622,8 тис. </w:t>
      </w:r>
      <w:r w:rsidRPr="00004E7C">
        <w:rPr>
          <w:rFonts w:ascii="Times New Roman" w:eastAsia="Aptos" w:hAnsi="Times New Roman" w:cs="Times New Roman"/>
          <w:color w:val="000000"/>
          <w:kern w:val="2"/>
          <w:sz w:val="28"/>
          <w:szCs w:val="28"/>
          <w:lang w:eastAsia="ru-RU"/>
        </w:rPr>
        <w:t xml:space="preserve"> </w:t>
      </w:r>
      <w:r w:rsidRPr="00004E7C">
        <w:rPr>
          <w:rFonts w:ascii="Times New Roman" w:eastAsia="Aptos" w:hAnsi="Times New Roman" w:cs="Times New Roman"/>
          <w:kern w:val="2"/>
          <w:sz w:val="28"/>
          <w:szCs w:val="28"/>
          <w:lang w:eastAsia="ru-RU"/>
        </w:rPr>
        <w:t>грн.</w:t>
      </w:r>
    </w:p>
    <w:p w14:paraId="10BCA4AB" w14:textId="77777777" w:rsidR="00004E7C" w:rsidRPr="00004E7C" w:rsidRDefault="00004E7C" w:rsidP="00004E7C">
      <w:pPr>
        <w:spacing w:after="0" w:line="240" w:lineRule="auto"/>
        <w:contextualSpacing/>
        <w:jc w:val="both"/>
        <w:rPr>
          <w:rFonts w:ascii="Times New Roman" w:eastAsia="Times New Roman" w:hAnsi="Times New Roman" w:cs="Times New Roman"/>
          <w:color w:val="000000"/>
          <w:kern w:val="2"/>
          <w:sz w:val="28"/>
          <w:szCs w:val="28"/>
          <w:lang w:eastAsia="uk-UA" w:bidi="uk-UA"/>
        </w:rPr>
      </w:pPr>
      <w:r w:rsidRPr="00004E7C">
        <w:rPr>
          <w:rFonts w:ascii="Times New Roman" w:eastAsia="Aptos" w:hAnsi="Times New Roman" w:cs="Times New Roman"/>
          <w:color w:val="000000"/>
          <w:kern w:val="2"/>
          <w:sz w:val="28"/>
          <w:szCs w:val="28"/>
          <w:lang w:eastAsia="ru-RU"/>
        </w:rPr>
        <w:t xml:space="preserve">Видатки на харчування освоєні у сумі 8 156,3 тис. грн. </w:t>
      </w:r>
    </w:p>
    <w:p w14:paraId="3005E7AC" w14:textId="77777777" w:rsidR="00004E7C" w:rsidRPr="00004E7C" w:rsidRDefault="00004E7C" w:rsidP="00004E7C">
      <w:pPr>
        <w:spacing w:after="0" w:line="240" w:lineRule="auto"/>
        <w:contextualSpacing/>
        <w:jc w:val="both"/>
        <w:rPr>
          <w:rFonts w:ascii="Times New Roman" w:eastAsia="Aptos" w:hAnsi="Times New Roman" w:cs="Times New Roman"/>
          <w:color w:val="000000"/>
          <w:kern w:val="2"/>
          <w:sz w:val="28"/>
          <w:szCs w:val="28"/>
          <w:lang w:eastAsia="ru-RU"/>
        </w:rPr>
      </w:pPr>
      <w:r w:rsidRPr="00004E7C">
        <w:rPr>
          <w:rFonts w:ascii="Times New Roman" w:eastAsia="Aptos" w:hAnsi="Times New Roman" w:cs="Times New Roman"/>
          <w:color w:val="000000"/>
          <w:kern w:val="2"/>
          <w:sz w:val="28"/>
          <w:szCs w:val="28"/>
          <w:lang w:eastAsia="ru-RU"/>
        </w:rPr>
        <w:t>Видатки на здійснення підвозу дітей до навчальних закладів становили  - 1 200,0 тис. грн.</w:t>
      </w:r>
    </w:p>
    <w:p w14:paraId="6D958A1F"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Видатки на функціонування централізованої бухгалтерії, яка здійснює обслуговування закладів освіти  громади у сумі 1 796,2 тис. грн.</w:t>
      </w:r>
    </w:p>
    <w:p w14:paraId="1CE0C2E5"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Видатки на діяльність Центру професійного розвитку педагогічних працівників становили – 682, 1 тис.грн.</w:t>
      </w:r>
    </w:p>
    <w:p w14:paraId="75A199F0" w14:textId="77777777" w:rsidR="00004E7C" w:rsidRPr="00004E7C" w:rsidRDefault="00004E7C" w:rsidP="00004E7C">
      <w:pPr>
        <w:spacing w:after="0" w:line="240" w:lineRule="auto"/>
        <w:contextualSpacing/>
        <w:jc w:val="both"/>
        <w:rPr>
          <w:rFonts w:ascii="Times New Roman" w:eastAsia="Aptos" w:hAnsi="Times New Roman" w:cs="Times New Roman"/>
          <w:b/>
          <w:bCs/>
          <w:i/>
          <w:iCs/>
          <w:kern w:val="2"/>
          <w:sz w:val="28"/>
          <w:szCs w:val="28"/>
        </w:rPr>
      </w:pPr>
    </w:p>
    <w:p w14:paraId="539B88B8" w14:textId="77777777" w:rsidR="00004E7C" w:rsidRPr="00004E7C" w:rsidRDefault="00004E7C" w:rsidP="00004E7C">
      <w:pPr>
        <w:spacing w:after="0" w:line="240" w:lineRule="auto"/>
        <w:contextualSpacing/>
        <w:jc w:val="both"/>
        <w:rPr>
          <w:rFonts w:ascii="Times New Roman" w:eastAsia="Aptos" w:hAnsi="Times New Roman" w:cs="Times New Roman"/>
          <w:b/>
          <w:bCs/>
          <w:i/>
          <w:iCs/>
          <w:kern w:val="2"/>
          <w:sz w:val="28"/>
          <w:szCs w:val="28"/>
        </w:rPr>
      </w:pPr>
      <w:r w:rsidRPr="00004E7C">
        <w:rPr>
          <w:rFonts w:ascii="Times New Roman" w:eastAsia="Aptos" w:hAnsi="Times New Roman" w:cs="Times New Roman"/>
          <w:b/>
          <w:bCs/>
          <w:i/>
          <w:iCs/>
          <w:kern w:val="2"/>
          <w:sz w:val="28"/>
          <w:szCs w:val="28"/>
        </w:rPr>
        <w:t>Культура</w:t>
      </w:r>
    </w:p>
    <w:p w14:paraId="10D8D07D"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На заклади культури у 2025 році освоєні видатки на суму 5 989,9 тис. гривень. В тому числі по загальному фонду місцевого бюджету – 5 652,3 тис. гривень, по спеціальному – 337,6 тис. гривень (в тому числі поповнення  бібліотечного фонду – 99,9 тис. гривень).</w:t>
      </w:r>
    </w:p>
    <w:p w14:paraId="68C3167C"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Видатки на заробітну плату з нарахуваннями освоєні у сумі 4 086,0тис. гривень.</w:t>
      </w:r>
    </w:p>
    <w:p w14:paraId="1F429367"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Видатки  на спожиті енергоносії та комунальні послуги використано у сумі 227,3 тис. гривень.</w:t>
      </w:r>
    </w:p>
    <w:p w14:paraId="581D8FA9"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Видатки на заходи по «Програмі розвитку культури, мистецтва та охорони культурної спадщини використані  у сумі – 218,6 тис. гривень, у тому числі 176,8тис.гривень на придбання банерів для алеї слави.</w:t>
      </w:r>
    </w:p>
    <w:p w14:paraId="011D3DE9"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На реалізацію заходів «Програми розвитку земельних відносин та охорони земель освоєно коштів у сумі 1084,8 тис. гривень.</w:t>
      </w:r>
    </w:p>
    <w:p w14:paraId="59DCBC41" w14:textId="77777777" w:rsidR="00004E7C" w:rsidRPr="00004E7C" w:rsidRDefault="00004E7C" w:rsidP="00004E7C">
      <w:pPr>
        <w:spacing w:after="0" w:line="240" w:lineRule="auto"/>
        <w:contextualSpacing/>
        <w:jc w:val="both"/>
        <w:rPr>
          <w:rFonts w:ascii="Times New Roman" w:eastAsia="Aptos" w:hAnsi="Times New Roman" w:cs="Times New Roman"/>
          <w:b/>
          <w:bCs/>
          <w:i/>
          <w:iCs/>
          <w:kern w:val="2"/>
          <w:sz w:val="28"/>
          <w:szCs w:val="28"/>
        </w:rPr>
      </w:pPr>
    </w:p>
    <w:p w14:paraId="042EF4B1"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b/>
          <w:bCs/>
          <w:i/>
          <w:iCs/>
          <w:kern w:val="2"/>
          <w:sz w:val="28"/>
          <w:szCs w:val="28"/>
        </w:rPr>
        <w:t>Соціальний захист</w:t>
      </w:r>
    </w:p>
    <w:p w14:paraId="186DD889"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val="ru-RU" w:eastAsia="zh-CN"/>
        </w:rPr>
      </w:pPr>
      <w:r w:rsidRPr="00004E7C">
        <w:rPr>
          <w:rFonts w:ascii="Times New Roman" w:eastAsia="Times New Roman" w:hAnsi="Times New Roman" w:cs="Times New Roman"/>
          <w:color w:val="000000"/>
          <w:kern w:val="2"/>
          <w:sz w:val="28"/>
          <w:szCs w:val="28"/>
          <w:lang w:val="ru-RU" w:eastAsia="zh-CN"/>
        </w:rPr>
        <w:t xml:space="preserve">Для забезпечення допомоги найбільш вразливих верств населення, проведення інших заходів у сфері соціального захисту і соціального забезпечення на території громади діє програма «Програми соціального захисту населення» </w:t>
      </w:r>
      <w:r w:rsidRPr="00004E7C">
        <w:rPr>
          <w:rFonts w:ascii="Times New Roman" w:eastAsia="Times New Roman" w:hAnsi="Times New Roman" w:cs="Times New Roman"/>
          <w:color w:val="000000"/>
          <w:kern w:val="2"/>
          <w:sz w:val="28"/>
          <w:szCs w:val="28"/>
          <w:lang w:eastAsia="zh-CN"/>
        </w:rPr>
        <w:t xml:space="preserve"> на реалізацію якої </w:t>
      </w:r>
      <w:r w:rsidRPr="00004E7C">
        <w:rPr>
          <w:rFonts w:ascii="Times New Roman" w:eastAsia="Times New Roman" w:hAnsi="Times New Roman" w:cs="Times New Roman"/>
          <w:color w:val="000000"/>
          <w:kern w:val="2"/>
          <w:sz w:val="28"/>
          <w:szCs w:val="28"/>
          <w:lang w:val="ru-RU" w:eastAsia="zh-CN"/>
        </w:rPr>
        <w:t xml:space="preserve"> використано </w:t>
      </w:r>
      <w:r w:rsidRPr="00004E7C">
        <w:rPr>
          <w:rFonts w:ascii="Times New Roman" w:eastAsia="Times New Roman" w:hAnsi="Times New Roman" w:cs="Times New Roman"/>
          <w:b/>
          <w:bCs/>
          <w:color w:val="000000"/>
          <w:kern w:val="2"/>
          <w:sz w:val="28"/>
          <w:szCs w:val="28"/>
          <w:lang w:eastAsia="zh-CN"/>
        </w:rPr>
        <w:t>- 6230</w:t>
      </w:r>
      <w:r w:rsidRPr="00004E7C">
        <w:rPr>
          <w:rFonts w:ascii="Times New Roman" w:eastAsia="Times New Roman" w:hAnsi="Times New Roman" w:cs="Times New Roman"/>
          <w:b/>
          <w:bCs/>
          <w:color w:val="000000"/>
          <w:kern w:val="2"/>
          <w:sz w:val="28"/>
          <w:szCs w:val="28"/>
          <w:lang w:val="ru-RU" w:eastAsia="zh-CN"/>
        </w:rPr>
        <w:t>,4 тис. гр</w:t>
      </w:r>
      <w:r w:rsidRPr="00004E7C">
        <w:rPr>
          <w:rFonts w:ascii="Times New Roman" w:eastAsia="Times New Roman" w:hAnsi="Times New Roman" w:cs="Times New Roman"/>
          <w:b/>
          <w:bCs/>
          <w:color w:val="000000"/>
          <w:kern w:val="2"/>
          <w:sz w:val="28"/>
          <w:szCs w:val="28"/>
          <w:lang w:eastAsia="zh-CN"/>
        </w:rPr>
        <w:t>н</w:t>
      </w:r>
      <w:r w:rsidRPr="00004E7C">
        <w:rPr>
          <w:rFonts w:ascii="Times New Roman" w:eastAsia="Times New Roman" w:hAnsi="Times New Roman" w:cs="Times New Roman"/>
          <w:color w:val="000000"/>
          <w:kern w:val="2"/>
          <w:sz w:val="28"/>
          <w:szCs w:val="28"/>
          <w:lang w:val="ru-RU" w:eastAsia="zh-CN"/>
        </w:rPr>
        <w:t>.,  на такі напрямки:</w:t>
      </w:r>
    </w:p>
    <w:p w14:paraId="4918B604"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val="ru-RU" w:eastAsia="zh-CN"/>
        </w:rPr>
      </w:pPr>
      <w:r w:rsidRPr="00004E7C">
        <w:rPr>
          <w:rFonts w:ascii="Times New Roman" w:eastAsia="Times New Roman" w:hAnsi="Times New Roman" w:cs="Times New Roman"/>
          <w:color w:val="000000"/>
          <w:kern w:val="2"/>
          <w:sz w:val="28"/>
          <w:szCs w:val="28"/>
          <w:lang w:val="ru-RU" w:eastAsia="zh-CN"/>
        </w:rPr>
        <w:t>-на лікування – 2 020,6 тис</w:t>
      </w:r>
      <w:r w:rsidRPr="00004E7C">
        <w:rPr>
          <w:rFonts w:ascii="Times New Roman" w:eastAsia="Times New Roman" w:hAnsi="Times New Roman" w:cs="Times New Roman"/>
          <w:color w:val="000000"/>
          <w:kern w:val="2"/>
          <w:sz w:val="28"/>
          <w:szCs w:val="28"/>
          <w:lang w:eastAsia="zh-CN"/>
        </w:rPr>
        <w:t xml:space="preserve">.грн. </w:t>
      </w:r>
      <w:r w:rsidRPr="00004E7C">
        <w:rPr>
          <w:rFonts w:ascii="Times New Roman" w:eastAsia="Times New Roman" w:hAnsi="Times New Roman" w:cs="Times New Roman"/>
          <w:color w:val="000000"/>
          <w:kern w:val="2"/>
          <w:sz w:val="28"/>
          <w:szCs w:val="28"/>
          <w:lang w:val="ru-RU" w:eastAsia="zh-CN"/>
        </w:rPr>
        <w:t>(91 осіб), в тому числі 1215,0 тис. гр</w:t>
      </w:r>
      <w:r w:rsidRPr="00004E7C">
        <w:rPr>
          <w:rFonts w:ascii="Times New Roman" w:eastAsia="Times New Roman" w:hAnsi="Times New Roman" w:cs="Times New Roman"/>
          <w:color w:val="000000"/>
          <w:kern w:val="2"/>
          <w:sz w:val="28"/>
          <w:szCs w:val="28"/>
          <w:lang w:eastAsia="zh-CN"/>
        </w:rPr>
        <w:t>н</w:t>
      </w:r>
      <w:r w:rsidRPr="00004E7C">
        <w:rPr>
          <w:rFonts w:ascii="Times New Roman" w:eastAsia="Times New Roman" w:hAnsi="Times New Roman" w:cs="Times New Roman"/>
          <w:color w:val="000000"/>
          <w:kern w:val="2"/>
          <w:sz w:val="28"/>
          <w:szCs w:val="28"/>
          <w:lang w:val="ru-RU" w:eastAsia="zh-CN"/>
        </w:rPr>
        <w:t xml:space="preserve"> </w:t>
      </w:r>
      <w:r w:rsidRPr="00004E7C">
        <w:rPr>
          <w:rFonts w:ascii="Times New Roman" w:eastAsia="Times New Roman" w:hAnsi="Times New Roman" w:cs="Times New Roman"/>
          <w:color w:val="000000"/>
          <w:kern w:val="2"/>
          <w:sz w:val="28"/>
          <w:szCs w:val="28"/>
          <w:lang w:eastAsia="zh-CN"/>
        </w:rPr>
        <w:t>на лікування</w:t>
      </w:r>
      <w:r w:rsidRPr="00004E7C">
        <w:rPr>
          <w:rFonts w:ascii="Times New Roman" w:eastAsia="Times New Roman" w:hAnsi="Times New Roman" w:cs="Times New Roman"/>
          <w:color w:val="000000"/>
          <w:kern w:val="2"/>
          <w:sz w:val="28"/>
          <w:szCs w:val="28"/>
          <w:lang w:val="ru-RU" w:eastAsia="zh-CN"/>
        </w:rPr>
        <w:t xml:space="preserve"> поранених військовослужбовців (37 осіб);</w:t>
      </w:r>
    </w:p>
    <w:p w14:paraId="540BA4C6"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eastAsia="zh-CN"/>
        </w:rPr>
      </w:pPr>
      <w:r w:rsidRPr="00004E7C">
        <w:rPr>
          <w:rFonts w:ascii="Times New Roman" w:eastAsia="Times New Roman" w:hAnsi="Times New Roman" w:cs="Times New Roman"/>
          <w:color w:val="000000"/>
          <w:kern w:val="2"/>
          <w:sz w:val="28"/>
          <w:szCs w:val="28"/>
          <w:lang w:val="ru-RU" w:eastAsia="zh-CN"/>
        </w:rPr>
        <w:t>-одноразова допомога інвалідам І групи– 395,0 тис.гр</w:t>
      </w:r>
      <w:r w:rsidRPr="00004E7C">
        <w:rPr>
          <w:rFonts w:ascii="Times New Roman" w:eastAsia="Times New Roman" w:hAnsi="Times New Roman" w:cs="Times New Roman"/>
          <w:color w:val="000000"/>
          <w:kern w:val="2"/>
          <w:sz w:val="28"/>
          <w:szCs w:val="28"/>
          <w:lang w:eastAsia="zh-CN"/>
        </w:rPr>
        <w:t>н.</w:t>
      </w:r>
      <w:r w:rsidRPr="00004E7C">
        <w:rPr>
          <w:rFonts w:ascii="Times New Roman" w:eastAsia="Times New Roman" w:hAnsi="Times New Roman" w:cs="Times New Roman"/>
          <w:color w:val="000000"/>
          <w:kern w:val="2"/>
          <w:sz w:val="28"/>
          <w:szCs w:val="28"/>
          <w:lang w:val="ru-RU" w:eastAsia="zh-CN"/>
        </w:rPr>
        <w:t xml:space="preserve"> (77 осіб);</w:t>
      </w:r>
    </w:p>
    <w:p w14:paraId="5DBD1A4B"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val="ru-RU" w:eastAsia="zh-CN"/>
        </w:rPr>
      </w:pPr>
      <w:r w:rsidRPr="00004E7C">
        <w:rPr>
          <w:rFonts w:ascii="Times New Roman" w:eastAsia="Times New Roman" w:hAnsi="Times New Roman" w:cs="Times New Roman"/>
          <w:color w:val="000000"/>
          <w:kern w:val="2"/>
          <w:sz w:val="28"/>
          <w:szCs w:val="28"/>
          <w:lang w:val="ru-RU" w:eastAsia="zh-CN"/>
        </w:rPr>
        <w:t xml:space="preserve">-на поховання в тому числі загаблих/померлих військовослужбовців – 885,0 тис. </w:t>
      </w:r>
      <w:r w:rsidRPr="00004E7C">
        <w:rPr>
          <w:rFonts w:ascii="Times New Roman" w:eastAsia="DengXian" w:hAnsi="Times New Roman" w:cs="Times New Roman"/>
          <w:color w:val="000000"/>
          <w:kern w:val="2"/>
          <w:sz w:val="28"/>
          <w:szCs w:val="28"/>
          <w:lang w:val="ru-RU" w:eastAsia="zh-CN"/>
        </w:rPr>
        <w:t>гр</w:t>
      </w:r>
      <w:r w:rsidRPr="00004E7C">
        <w:rPr>
          <w:rFonts w:ascii="Times New Roman" w:eastAsia="Times New Roman" w:hAnsi="Times New Roman" w:cs="Times New Roman"/>
          <w:color w:val="000000"/>
          <w:kern w:val="2"/>
          <w:sz w:val="28"/>
          <w:szCs w:val="28"/>
          <w:lang w:eastAsia="zh-CN"/>
        </w:rPr>
        <w:t>н</w:t>
      </w:r>
      <w:r w:rsidRPr="00004E7C">
        <w:rPr>
          <w:rFonts w:ascii="Times New Roman" w:eastAsia="Times New Roman" w:hAnsi="Times New Roman" w:cs="Times New Roman"/>
          <w:color w:val="000000"/>
          <w:kern w:val="2"/>
          <w:sz w:val="28"/>
          <w:szCs w:val="28"/>
          <w:lang w:val="ru-RU" w:eastAsia="zh-CN"/>
        </w:rPr>
        <w:t xml:space="preserve"> (33 особи);</w:t>
      </w:r>
    </w:p>
    <w:p w14:paraId="3AA68B55"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val="ru-RU" w:eastAsia="zh-CN"/>
        </w:rPr>
      </w:pPr>
      <w:r w:rsidRPr="00004E7C">
        <w:rPr>
          <w:rFonts w:ascii="Times New Roman" w:eastAsia="Times New Roman" w:hAnsi="Times New Roman" w:cs="Times New Roman"/>
          <w:color w:val="000000"/>
          <w:kern w:val="2"/>
          <w:sz w:val="28"/>
          <w:szCs w:val="28"/>
          <w:lang w:val="ru-RU" w:eastAsia="zh-CN"/>
        </w:rPr>
        <w:t>-ліквідація пожежі  – 30,0 тис. гр</w:t>
      </w:r>
      <w:r w:rsidRPr="00004E7C">
        <w:rPr>
          <w:rFonts w:ascii="Times New Roman" w:eastAsia="Times New Roman" w:hAnsi="Times New Roman" w:cs="Times New Roman"/>
          <w:color w:val="000000"/>
          <w:kern w:val="2"/>
          <w:sz w:val="28"/>
          <w:szCs w:val="28"/>
          <w:lang w:eastAsia="zh-CN"/>
        </w:rPr>
        <w:t xml:space="preserve">н. </w:t>
      </w:r>
      <w:r w:rsidRPr="00004E7C">
        <w:rPr>
          <w:rFonts w:ascii="Times New Roman" w:eastAsia="Times New Roman" w:hAnsi="Times New Roman" w:cs="Times New Roman"/>
          <w:color w:val="000000"/>
          <w:kern w:val="2"/>
          <w:sz w:val="28"/>
          <w:szCs w:val="28"/>
          <w:lang w:val="ru-RU" w:eastAsia="zh-CN"/>
        </w:rPr>
        <w:t>(3 особи);</w:t>
      </w:r>
    </w:p>
    <w:p w14:paraId="223C1EC9"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eastAsia="zh-CN"/>
        </w:rPr>
      </w:pPr>
      <w:r w:rsidRPr="00004E7C">
        <w:rPr>
          <w:rFonts w:ascii="Times New Roman" w:eastAsia="Times New Roman" w:hAnsi="Times New Roman" w:cs="Times New Roman"/>
          <w:color w:val="000000"/>
          <w:kern w:val="2"/>
          <w:sz w:val="28"/>
          <w:szCs w:val="28"/>
          <w:lang w:val="ru-RU" w:eastAsia="zh-CN"/>
        </w:rPr>
        <w:t>-одноразова виплата особам</w:t>
      </w:r>
      <w:r w:rsidRPr="00004E7C">
        <w:rPr>
          <w:rFonts w:ascii="Times New Roman" w:eastAsia="Times New Roman" w:hAnsi="Times New Roman" w:cs="Times New Roman"/>
          <w:color w:val="000000"/>
          <w:kern w:val="2"/>
          <w:sz w:val="28"/>
          <w:szCs w:val="28"/>
          <w:lang w:eastAsia="zh-CN"/>
        </w:rPr>
        <w:t xml:space="preserve"> мобілізованим військовослужбовцям</w:t>
      </w:r>
      <w:r w:rsidRPr="00004E7C">
        <w:rPr>
          <w:rFonts w:ascii="Times New Roman" w:eastAsia="Times New Roman" w:hAnsi="Times New Roman" w:cs="Times New Roman"/>
          <w:color w:val="000000"/>
          <w:kern w:val="2"/>
          <w:sz w:val="28"/>
          <w:szCs w:val="28"/>
          <w:lang w:val="ru-RU" w:eastAsia="zh-CN"/>
        </w:rPr>
        <w:t>– 315,0 тис. гр</w:t>
      </w:r>
      <w:r w:rsidRPr="00004E7C">
        <w:rPr>
          <w:rFonts w:ascii="Times New Roman" w:eastAsia="Times New Roman" w:hAnsi="Times New Roman" w:cs="Times New Roman"/>
          <w:color w:val="000000"/>
          <w:kern w:val="2"/>
          <w:sz w:val="28"/>
          <w:szCs w:val="28"/>
          <w:lang w:eastAsia="zh-CN"/>
        </w:rPr>
        <w:t>н</w:t>
      </w:r>
      <w:r w:rsidRPr="00004E7C">
        <w:rPr>
          <w:rFonts w:ascii="Times New Roman" w:eastAsia="Times New Roman" w:hAnsi="Times New Roman" w:cs="Times New Roman"/>
          <w:color w:val="000000"/>
          <w:kern w:val="2"/>
          <w:sz w:val="28"/>
          <w:szCs w:val="28"/>
          <w:lang w:val="ru-RU" w:eastAsia="zh-CN"/>
        </w:rPr>
        <w:t xml:space="preserve"> (63 особи);</w:t>
      </w:r>
    </w:p>
    <w:p w14:paraId="7775D5DD"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eastAsia="zh-CN"/>
        </w:rPr>
      </w:pPr>
      <w:r w:rsidRPr="00004E7C">
        <w:rPr>
          <w:rFonts w:ascii="Times New Roman" w:eastAsia="Times New Roman" w:hAnsi="Times New Roman" w:cs="Times New Roman"/>
          <w:color w:val="000000"/>
          <w:kern w:val="2"/>
          <w:sz w:val="28"/>
          <w:szCs w:val="28"/>
          <w:lang w:eastAsia="zh-CN"/>
        </w:rPr>
        <w:t>-на</w:t>
      </w:r>
      <w:r w:rsidRPr="00004E7C">
        <w:rPr>
          <w:rFonts w:ascii="Times New Roman" w:eastAsia="DengXian" w:hAnsi="Times New Roman" w:cs="Times New Roman"/>
          <w:color w:val="000000"/>
          <w:kern w:val="2"/>
          <w:sz w:val="28"/>
          <w:szCs w:val="28"/>
          <w:lang w:val="ru-RU" w:eastAsia="zh-CN"/>
        </w:rPr>
        <w:t xml:space="preserve"> відшкодування витрат на придбання та встановлення надгробних пам'ятників сім'ям загиблих</w:t>
      </w:r>
      <w:r w:rsidRPr="00004E7C">
        <w:rPr>
          <w:rFonts w:ascii="Times New Roman" w:eastAsia="DengXian" w:hAnsi="Times New Roman" w:cs="Times New Roman"/>
          <w:color w:val="000000"/>
          <w:kern w:val="2"/>
          <w:sz w:val="28"/>
          <w:szCs w:val="28"/>
          <w:lang w:eastAsia="zh-CN"/>
        </w:rPr>
        <w:t>/померлих</w:t>
      </w:r>
      <w:r w:rsidRPr="00004E7C">
        <w:rPr>
          <w:rFonts w:ascii="Times New Roman" w:eastAsia="DengXian" w:hAnsi="Times New Roman" w:cs="Times New Roman"/>
          <w:color w:val="000000"/>
          <w:kern w:val="2"/>
          <w:sz w:val="28"/>
          <w:szCs w:val="28"/>
          <w:lang w:val="ru-RU" w:eastAsia="zh-CN"/>
        </w:rPr>
        <w:t xml:space="preserve"> військовослужбовців – 10</w:t>
      </w:r>
      <w:r w:rsidRPr="00004E7C">
        <w:rPr>
          <w:rFonts w:ascii="Times New Roman" w:eastAsia="Times New Roman" w:hAnsi="Times New Roman" w:cs="Times New Roman"/>
          <w:color w:val="000000"/>
          <w:kern w:val="2"/>
          <w:sz w:val="28"/>
          <w:szCs w:val="28"/>
          <w:lang w:val="ru-RU" w:eastAsia="zh-CN"/>
        </w:rPr>
        <w:t>0,0 (5 пам'ятник</w:t>
      </w:r>
      <w:r w:rsidRPr="00004E7C">
        <w:rPr>
          <w:rFonts w:ascii="Times New Roman" w:eastAsia="Times New Roman" w:hAnsi="Times New Roman" w:cs="Times New Roman"/>
          <w:color w:val="000000"/>
          <w:kern w:val="2"/>
          <w:sz w:val="28"/>
          <w:szCs w:val="28"/>
          <w:lang w:eastAsia="zh-CN"/>
        </w:rPr>
        <w:t>ів</w:t>
      </w:r>
      <w:r w:rsidRPr="00004E7C">
        <w:rPr>
          <w:rFonts w:ascii="Times New Roman" w:eastAsia="Times New Roman" w:hAnsi="Times New Roman" w:cs="Times New Roman"/>
          <w:color w:val="000000"/>
          <w:kern w:val="2"/>
          <w:sz w:val="28"/>
          <w:szCs w:val="28"/>
          <w:lang w:val="ru-RU" w:eastAsia="zh-CN"/>
        </w:rPr>
        <w:t>)</w:t>
      </w:r>
      <w:r w:rsidRPr="00004E7C">
        <w:rPr>
          <w:rFonts w:ascii="Times New Roman" w:eastAsia="Times New Roman" w:hAnsi="Times New Roman" w:cs="Times New Roman"/>
          <w:color w:val="000000"/>
          <w:kern w:val="2"/>
          <w:sz w:val="28"/>
          <w:szCs w:val="28"/>
          <w:lang w:eastAsia="zh-CN"/>
        </w:rPr>
        <w:t>.</w:t>
      </w:r>
    </w:p>
    <w:p w14:paraId="7E9A7F1C"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eastAsia="zh-CN"/>
        </w:rPr>
      </w:pPr>
      <w:r w:rsidRPr="00004E7C">
        <w:rPr>
          <w:rFonts w:ascii="Times New Roman" w:eastAsia="Times New Roman" w:hAnsi="Times New Roman" w:cs="Times New Roman"/>
          <w:color w:val="000000"/>
          <w:kern w:val="2"/>
          <w:sz w:val="28"/>
          <w:szCs w:val="28"/>
          <w:lang w:val="ru-RU" w:eastAsia="zh-CN"/>
        </w:rPr>
        <w:lastRenderedPageBreak/>
        <w:t>-одноразова допомога на придбання дров внутрішньо переміщеним особам – 360,0 тис. гр</w:t>
      </w:r>
      <w:r w:rsidRPr="00004E7C">
        <w:rPr>
          <w:rFonts w:ascii="Times New Roman" w:eastAsia="Times New Roman" w:hAnsi="Times New Roman" w:cs="Times New Roman"/>
          <w:color w:val="000000"/>
          <w:kern w:val="2"/>
          <w:sz w:val="28"/>
          <w:szCs w:val="28"/>
          <w:lang w:eastAsia="zh-CN"/>
        </w:rPr>
        <w:t>н</w:t>
      </w:r>
      <w:r w:rsidRPr="00004E7C">
        <w:rPr>
          <w:rFonts w:ascii="Times New Roman" w:eastAsia="Times New Roman" w:hAnsi="Times New Roman" w:cs="Times New Roman"/>
          <w:color w:val="000000"/>
          <w:kern w:val="2"/>
          <w:sz w:val="28"/>
          <w:szCs w:val="28"/>
          <w:lang w:val="ru-RU" w:eastAsia="zh-CN"/>
        </w:rPr>
        <w:t xml:space="preserve"> (36 осіб);</w:t>
      </w:r>
    </w:p>
    <w:p w14:paraId="080B50E2"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kern w:val="2"/>
          <w:sz w:val="28"/>
          <w:szCs w:val="28"/>
          <w:lang w:val="ru-RU" w:eastAsia="zh-CN"/>
        </w:rPr>
      </w:pPr>
      <w:r w:rsidRPr="00004E7C">
        <w:rPr>
          <w:rFonts w:ascii="Times New Roman" w:eastAsia="Times New Roman" w:hAnsi="Times New Roman" w:cs="Times New Roman"/>
          <w:color w:val="000000"/>
          <w:kern w:val="2"/>
          <w:sz w:val="28"/>
          <w:szCs w:val="28"/>
          <w:lang w:val="ru-RU" w:eastAsia="zh-CN"/>
        </w:rPr>
        <w:t xml:space="preserve">-одноразова виплата </w:t>
      </w:r>
      <w:r w:rsidRPr="00004E7C">
        <w:rPr>
          <w:rFonts w:ascii="Times New Roman" w:eastAsia="Times New Roman" w:hAnsi="Times New Roman" w:cs="Times New Roman"/>
          <w:kern w:val="2"/>
          <w:sz w:val="28"/>
          <w:szCs w:val="28"/>
          <w:lang w:val="ru-RU" w:eastAsia="zh-CN"/>
        </w:rPr>
        <w:t xml:space="preserve">військовослужбовцям, з нагоди  Дня захисника, захисниць України – 888,0 тис. </w:t>
      </w:r>
      <w:r w:rsidRPr="00004E7C">
        <w:rPr>
          <w:rFonts w:ascii="Times New Roman" w:eastAsia="Times New Roman" w:hAnsi="Times New Roman" w:cs="Times New Roman"/>
          <w:kern w:val="2"/>
          <w:sz w:val="28"/>
          <w:szCs w:val="28"/>
          <w:lang w:eastAsia="zh-CN"/>
        </w:rPr>
        <w:t>грн</w:t>
      </w:r>
      <w:r w:rsidRPr="00004E7C">
        <w:rPr>
          <w:rFonts w:ascii="Times New Roman" w:eastAsia="Times New Roman" w:hAnsi="Times New Roman" w:cs="Times New Roman"/>
          <w:kern w:val="2"/>
          <w:sz w:val="28"/>
          <w:szCs w:val="28"/>
          <w:lang w:val="ru-RU" w:eastAsia="zh-CN"/>
        </w:rPr>
        <w:t xml:space="preserve"> (445 осіб);</w:t>
      </w:r>
    </w:p>
    <w:p w14:paraId="352A9D62"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val="ru-RU" w:eastAsia="zh-CN"/>
        </w:rPr>
      </w:pPr>
      <w:r w:rsidRPr="00004E7C">
        <w:rPr>
          <w:rFonts w:ascii="Times New Roman" w:eastAsia="Times New Roman" w:hAnsi="Times New Roman" w:cs="Times New Roman"/>
          <w:color w:val="000000"/>
          <w:kern w:val="2"/>
          <w:sz w:val="28"/>
          <w:szCs w:val="28"/>
          <w:lang w:val="ru-RU" w:eastAsia="zh-CN"/>
        </w:rPr>
        <w:t>-оздоровлення членів сімей військовослужбовців (загиблих, зниклих безвісті) в санаторії «Лісова пісня»– 176,1 тис.гр</w:t>
      </w:r>
      <w:r w:rsidRPr="00004E7C">
        <w:rPr>
          <w:rFonts w:ascii="Times New Roman" w:eastAsia="Times New Roman" w:hAnsi="Times New Roman" w:cs="Times New Roman"/>
          <w:color w:val="000000"/>
          <w:kern w:val="2"/>
          <w:sz w:val="28"/>
          <w:szCs w:val="28"/>
          <w:lang w:eastAsia="zh-CN"/>
        </w:rPr>
        <w:t>н</w:t>
      </w:r>
      <w:r w:rsidRPr="00004E7C">
        <w:rPr>
          <w:rFonts w:ascii="Times New Roman" w:eastAsia="Times New Roman" w:hAnsi="Times New Roman" w:cs="Times New Roman"/>
          <w:color w:val="000000"/>
          <w:kern w:val="2"/>
          <w:sz w:val="28"/>
          <w:szCs w:val="28"/>
          <w:lang w:val="ru-RU" w:eastAsia="zh-CN"/>
        </w:rPr>
        <w:t xml:space="preserve"> </w:t>
      </w:r>
      <w:r w:rsidRPr="00004E7C">
        <w:rPr>
          <w:rFonts w:ascii="Times New Roman" w:eastAsia="Times New Roman" w:hAnsi="Times New Roman" w:cs="Times New Roman"/>
          <w:kern w:val="2"/>
          <w:sz w:val="28"/>
          <w:szCs w:val="28"/>
          <w:lang w:val="ru-RU" w:eastAsia="zh-CN"/>
        </w:rPr>
        <w:t>(11 осіб);</w:t>
      </w:r>
    </w:p>
    <w:p w14:paraId="3EE483AE"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val="ru-RU" w:eastAsia="zh-CN"/>
        </w:rPr>
      </w:pPr>
      <w:r w:rsidRPr="00004E7C">
        <w:rPr>
          <w:rFonts w:ascii="Times New Roman" w:eastAsia="Times New Roman" w:hAnsi="Times New Roman" w:cs="Times New Roman"/>
          <w:color w:val="000000"/>
          <w:kern w:val="2"/>
          <w:sz w:val="28"/>
          <w:szCs w:val="28"/>
          <w:lang w:val="ru-RU" w:eastAsia="zh-CN"/>
        </w:rPr>
        <w:t>-закупівля ритуальних товарів та товарів для пам'ятних дошок – 325,8</w:t>
      </w:r>
      <w:r w:rsidRPr="00004E7C">
        <w:rPr>
          <w:rFonts w:ascii="Times New Roman" w:eastAsia="Times New Roman" w:hAnsi="Times New Roman" w:cs="Times New Roman"/>
          <w:color w:val="000000"/>
          <w:kern w:val="2"/>
          <w:sz w:val="28"/>
          <w:szCs w:val="28"/>
          <w:lang w:eastAsia="zh-CN"/>
        </w:rPr>
        <w:t> </w:t>
      </w:r>
      <w:r w:rsidRPr="00004E7C">
        <w:rPr>
          <w:rFonts w:ascii="Times New Roman" w:eastAsia="Times New Roman" w:hAnsi="Times New Roman" w:cs="Times New Roman"/>
          <w:color w:val="000000"/>
          <w:kern w:val="2"/>
          <w:sz w:val="28"/>
          <w:szCs w:val="28"/>
          <w:lang w:val="ru-RU" w:eastAsia="zh-CN"/>
        </w:rPr>
        <w:t>тис.гр</w:t>
      </w:r>
      <w:r w:rsidRPr="00004E7C">
        <w:rPr>
          <w:rFonts w:ascii="Times New Roman" w:eastAsia="Times New Roman" w:hAnsi="Times New Roman" w:cs="Times New Roman"/>
          <w:color w:val="000000"/>
          <w:kern w:val="2"/>
          <w:sz w:val="28"/>
          <w:szCs w:val="28"/>
          <w:lang w:eastAsia="zh-CN"/>
        </w:rPr>
        <w:t>н</w:t>
      </w:r>
      <w:r w:rsidRPr="00004E7C">
        <w:rPr>
          <w:rFonts w:ascii="Times New Roman" w:eastAsia="Times New Roman" w:hAnsi="Times New Roman" w:cs="Times New Roman"/>
          <w:color w:val="000000"/>
          <w:kern w:val="2"/>
          <w:sz w:val="28"/>
          <w:szCs w:val="28"/>
          <w:lang w:val="ru-RU" w:eastAsia="zh-CN"/>
        </w:rPr>
        <w:t>;</w:t>
      </w:r>
    </w:p>
    <w:p w14:paraId="5F9C8433"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val="ru-RU" w:eastAsia="zh-CN"/>
        </w:rPr>
      </w:pPr>
      <w:r w:rsidRPr="00004E7C">
        <w:rPr>
          <w:rFonts w:ascii="Times New Roman" w:eastAsia="Times New Roman" w:hAnsi="Times New Roman" w:cs="Times New Roman"/>
          <w:color w:val="000000"/>
          <w:kern w:val="2"/>
          <w:sz w:val="28"/>
          <w:szCs w:val="28"/>
          <w:lang w:val="ru-RU" w:eastAsia="zh-CN"/>
        </w:rPr>
        <w:t>-придбання новорічних подарунків, продуктов</w:t>
      </w:r>
      <w:r w:rsidRPr="00004E7C">
        <w:rPr>
          <w:rFonts w:ascii="Times New Roman" w:eastAsia="Times New Roman" w:hAnsi="Times New Roman" w:cs="Times New Roman"/>
          <w:color w:val="000000"/>
          <w:kern w:val="2"/>
          <w:sz w:val="28"/>
          <w:szCs w:val="28"/>
          <w:lang w:eastAsia="zh-CN"/>
        </w:rPr>
        <w:t>их</w:t>
      </w:r>
      <w:r w:rsidRPr="00004E7C">
        <w:rPr>
          <w:rFonts w:ascii="Times New Roman" w:eastAsia="Times New Roman" w:hAnsi="Times New Roman" w:cs="Times New Roman"/>
          <w:color w:val="000000"/>
          <w:kern w:val="2"/>
          <w:sz w:val="28"/>
          <w:szCs w:val="28"/>
          <w:lang w:val="ru-RU" w:eastAsia="zh-CN"/>
        </w:rPr>
        <w:t xml:space="preserve"> набор</w:t>
      </w:r>
      <w:r w:rsidRPr="00004E7C">
        <w:rPr>
          <w:rFonts w:ascii="Times New Roman" w:eastAsia="Times New Roman" w:hAnsi="Times New Roman" w:cs="Times New Roman"/>
          <w:color w:val="000000"/>
          <w:kern w:val="2"/>
          <w:sz w:val="28"/>
          <w:szCs w:val="28"/>
          <w:lang w:eastAsia="zh-CN"/>
        </w:rPr>
        <w:t>ів</w:t>
      </w:r>
      <w:r w:rsidRPr="00004E7C">
        <w:rPr>
          <w:rFonts w:ascii="Times New Roman" w:eastAsia="Times New Roman" w:hAnsi="Times New Roman" w:cs="Times New Roman"/>
          <w:color w:val="000000"/>
          <w:kern w:val="2"/>
          <w:sz w:val="28"/>
          <w:szCs w:val="28"/>
          <w:lang w:val="ru-RU" w:eastAsia="zh-CN"/>
        </w:rPr>
        <w:t xml:space="preserve"> для </w:t>
      </w:r>
      <w:r w:rsidRPr="00004E7C">
        <w:rPr>
          <w:rFonts w:ascii="Times New Roman" w:eastAsia="Times New Roman" w:hAnsi="Times New Roman" w:cs="Times New Roman"/>
          <w:color w:val="000000"/>
          <w:kern w:val="2"/>
          <w:sz w:val="28"/>
          <w:szCs w:val="28"/>
          <w:lang w:eastAsia="zh-CN"/>
        </w:rPr>
        <w:t xml:space="preserve">осіб з </w:t>
      </w:r>
      <w:r w:rsidRPr="00004E7C">
        <w:rPr>
          <w:rFonts w:ascii="Times New Roman" w:eastAsia="Times New Roman" w:hAnsi="Times New Roman" w:cs="Times New Roman"/>
          <w:color w:val="000000"/>
          <w:kern w:val="2"/>
          <w:sz w:val="28"/>
          <w:szCs w:val="28"/>
          <w:lang w:val="ru-RU" w:eastAsia="zh-CN"/>
        </w:rPr>
        <w:t>інвалід</w:t>
      </w:r>
      <w:r w:rsidRPr="00004E7C">
        <w:rPr>
          <w:rFonts w:ascii="Times New Roman" w:eastAsia="Times New Roman" w:hAnsi="Times New Roman" w:cs="Times New Roman"/>
          <w:color w:val="000000"/>
          <w:kern w:val="2"/>
          <w:sz w:val="28"/>
          <w:szCs w:val="28"/>
          <w:lang w:eastAsia="zh-CN"/>
        </w:rPr>
        <w:t>ністю</w:t>
      </w:r>
      <w:r w:rsidRPr="00004E7C">
        <w:rPr>
          <w:rFonts w:ascii="Times New Roman" w:eastAsia="Times New Roman" w:hAnsi="Times New Roman" w:cs="Times New Roman"/>
          <w:color w:val="000000"/>
          <w:kern w:val="2"/>
          <w:sz w:val="28"/>
          <w:szCs w:val="28"/>
          <w:lang w:val="ru-RU" w:eastAsia="zh-CN"/>
        </w:rPr>
        <w:t xml:space="preserve"> – 313,7 тис.гр</w:t>
      </w:r>
      <w:r w:rsidRPr="00004E7C">
        <w:rPr>
          <w:rFonts w:ascii="Times New Roman" w:eastAsia="Times New Roman" w:hAnsi="Times New Roman" w:cs="Times New Roman"/>
          <w:color w:val="000000"/>
          <w:kern w:val="2"/>
          <w:sz w:val="28"/>
          <w:szCs w:val="28"/>
          <w:lang w:eastAsia="zh-CN"/>
        </w:rPr>
        <w:t>н</w:t>
      </w:r>
      <w:r w:rsidRPr="00004E7C">
        <w:rPr>
          <w:rFonts w:ascii="Times New Roman" w:eastAsia="Times New Roman" w:hAnsi="Times New Roman" w:cs="Times New Roman"/>
          <w:color w:val="000000"/>
          <w:kern w:val="2"/>
          <w:sz w:val="28"/>
          <w:szCs w:val="28"/>
          <w:lang w:val="ru-RU" w:eastAsia="zh-CN"/>
        </w:rPr>
        <w:t>;</w:t>
      </w:r>
    </w:p>
    <w:p w14:paraId="12887824"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kern w:val="2"/>
          <w:sz w:val="28"/>
          <w:szCs w:val="28"/>
          <w:lang w:eastAsia="zh-CN"/>
        </w:rPr>
      </w:pPr>
      <w:r w:rsidRPr="00004E7C">
        <w:rPr>
          <w:rFonts w:ascii="Times New Roman" w:eastAsia="Times New Roman" w:hAnsi="Times New Roman" w:cs="Times New Roman"/>
          <w:kern w:val="2"/>
          <w:sz w:val="28"/>
          <w:szCs w:val="28"/>
          <w:lang w:eastAsia="zh-CN"/>
        </w:rPr>
        <w:t>-одноразова виплата дітям-сиротам по досягненню 18 віку  – 3,62 тис. грн  (2 дітей-сиріт);</w:t>
      </w:r>
    </w:p>
    <w:p w14:paraId="1875A7DD"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kern w:val="2"/>
          <w:sz w:val="28"/>
          <w:szCs w:val="28"/>
          <w:lang w:eastAsia="zh-CN"/>
        </w:rPr>
      </w:pPr>
      <w:r w:rsidRPr="00004E7C">
        <w:rPr>
          <w:rFonts w:ascii="Times New Roman" w:eastAsia="Times New Roman" w:hAnsi="Times New Roman" w:cs="Times New Roman"/>
          <w:kern w:val="2"/>
          <w:sz w:val="28"/>
          <w:szCs w:val="28"/>
          <w:lang w:eastAsia="zh-CN"/>
        </w:rPr>
        <w:t>-відзначення одноразовими стипендіями учнів навчальних закладів громади – 96,7тис.грн (58 учнів);</w:t>
      </w:r>
    </w:p>
    <w:p w14:paraId="74B59842"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kern w:val="2"/>
          <w:sz w:val="28"/>
          <w:szCs w:val="28"/>
          <w:lang w:eastAsia="zh-CN"/>
        </w:rPr>
      </w:pPr>
      <w:r w:rsidRPr="00004E7C">
        <w:rPr>
          <w:rFonts w:ascii="Times New Roman" w:eastAsia="Times New Roman" w:hAnsi="Times New Roman" w:cs="Times New Roman"/>
          <w:kern w:val="2"/>
          <w:sz w:val="28"/>
          <w:szCs w:val="28"/>
          <w:lang w:eastAsia="zh-CN"/>
        </w:rPr>
        <w:t>-день пам’яті трагедії на ЧАЕС – 13,0 тис. грн (13 осіб);</w:t>
      </w:r>
    </w:p>
    <w:p w14:paraId="759F070C"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kern w:val="2"/>
          <w:sz w:val="28"/>
          <w:szCs w:val="28"/>
          <w:lang w:val="ru-RU" w:eastAsia="zh-CN"/>
        </w:rPr>
      </w:pPr>
      <w:r w:rsidRPr="00004E7C">
        <w:rPr>
          <w:rFonts w:ascii="Times New Roman" w:eastAsia="Times New Roman" w:hAnsi="Times New Roman" w:cs="Times New Roman"/>
          <w:kern w:val="2"/>
          <w:sz w:val="28"/>
          <w:szCs w:val="28"/>
          <w:lang w:eastAsia="zh-CN"/>
        </w:rPr>
        <w:t>Компенсаційні виплати за пільговий проїзд окремих категорій громадян на залізничному транспорті – 2,5 тис.грн;</w:t>
      </w:r>
    </w:p>
    <w:p w14:paraId="70DE46ED"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kern w:val="2"/>
          <w:sz w:val="28"/>
          <w:szCs w:val="28"/>
          <w:lang w:eastAsia="zh-CN"/>
        </w:rPr>
      </w:pPr>
      <w:r w:rsidRPr="00004E7C">
        <w:rPr>
          <w:rFonts w:ascii="Times New Roman" w:eastAsia="Times New Roman" w:hAnsi="Times New Roman" w:cs="Times New Roman"/>
          <w:kern w:val="2"/>
          <w:sz w:val="28"/>
          <w:szCs w:val="28"/>
          <w:lang w:eastAsia="zh-CN"/>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 128,6 тис.грн (8 осіб);</w:t>
      </w:r>
    </w:p>
    <w:p w14:paraId="1A53DDC6"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 xml:space="preserve">Видатки  на  функціонування  </w:t>
      </w:r>
      <w:r w:rsidRPr="00004E7C">
        <w:rPr>
          <w:rFonts w:ascii="Times New Roman" w:eastAsia="Times New Roman" w:hAnsi="Times New Roman" w:cs="Times New Roman"/>
          <w:kern w:val="2"/>
          <w:sz w:val="28"/>
          <w:szCs w:val="28"/>
          <w:lang w:eastAsia="zh-CN"/>
        </w:rPr>
        <w:t xml:space="preserve">«Центр надання соціальних послуг» </w:t>
      </w:r>
      <w:r w:rsidRPr="00004E7C">
        <w:rPr>
          <w:rFonts w:ascii="Times New Roman" w:eastAsia="Aptos" w:hAnsi="Times New Roman" w:cs="Times New Roman"/>
          <w:kern w:val="2"/>
          <w:sz w:val="28"/>
          <w:szCs w:val="28"/>
        </w:rPr>
        <w:t xml:space="preserve"> - 3 641,2 тис. грн. </w:t>
      </w:r>
    </w:p>
    <w:p w14:paraId="1E6FA928"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b/>
          <w:bCs/>
          <w:i/>
          <w:iCs/>
          <w:kern w:val="2"/>
          <w:sz w:val="28"/>
          <w:szCs w:val="28"/>
          <w:lang w:eastAsia="zh-CN"/>
        </w:rPr>
      </w:pPr>
    </w:p>
    <w:p w14:paraId="3CB92E29"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b/>
          <w:bCs/>
          <w:i/>
          <w:iCs/>
          <w:kern w:val="2"/>
          <w:sz w:val="28"/>
          <w:szCs w:val="28"/>
          <w:lang w:eastAsia="zh-CN"/>
        </w:rPr>
      </w:pPr>
      <w:r w:rsidRPr="00004E7C">
        <w:rPr>
          <w:rFonts w:ascii="Times New Roman" w:eastAsia="Times New Roman" w:hAnsi="Times New Roman" w:cs="Times New Roman"/>
          <w:b/>
          <w:bCs/>
          <w:i/>
          <w:iCs/>
          <w:kern w:val="2"/>
          <w:sz w:val="28"/>
          <w:szCs w:val="28"/>
          <w:lang w:eastAsia="zh-CN"/>
        </w:rPr>
        <w:t>Благоустрій</w:t>
      </w:r>
    </w:p>
    <w:p w14:paraId="272CB170"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kern w:val="2"/>
          <w:sz w:val="28"/>
          <w:szCs w:val="28"/>
          <w:lang w:eastAsia="zh-CN"/>
        </w:rPr>
      </w:pPr>
      <w:r w:rsidRPr="00004E7C">
        <w:rPr>
          <w:rFonts w:ascii="Times New Roman" w:eastAsia="Times New Roman" w:hAnsi="Times New Roman" w:cs="Times New Roman"/>
          <w:kern w:val="2"/>
          <w:sz w:val="28"/>
          <w:szCs w:val="28"/>
          <w:lang w:eastAsia="zh-CN"/>
        </w:rPr>
        <w:t xml:space="preserve">У 2025 році систематично здійснювалися роботи для підтримання порядку у населених пунктах громади, для даної мети використано коштів у сумі </w:t>
      </w:r>
      <w:r w:rsidRPr="00004E7C">
        <w:rPr>
          <w:rFonts w:ascii="Times New Roman" w:eastAsia="Times New Roman" w:hAnsi="Times New Roman" w:cs="Times New Roman"/>
          <w:b/>
          <w:bCs/>
          <w:kern w:val="2"/>
          <w:sz w:val="28"/>
          <w:szCs w:val="28"/>
          <w:lang w:eastAsia="zh-CN"/>
        </w:rPr>
        <w:t>2 719,9</w:t>
      </w:r>
      <w:r w:rsidRPr="00004E7C">
        <w:rPr>
          <w:rFonts w:ascii="Times New Roman" w:eastAsia="Times New Roman" w:hAnsi="Times New Roman" w:cs="Times New Roman"/>
          <w:kern w:val="2"/>
          <w:sz w:val="28"/>
          <w:szCs w:val="28"/>
          <w:lang w:eastAsia="zh-CN"/>
        </w:rPr>
        <w:t xml:space="preserve"> тис. грн., а саме:</w:t>
      </w:r>
    </w:p>
    <w:p w14:paraId="789FE7A8"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i/>
          <w:iCs/>
          <w:color w:val="000000"/>
          <w:kern w:val="2"/>
          <w:sz w:val="28"/>
          <w:szCs w:val="28"/>
          <w:u w:val="single"/>
          <w:lang w:eastAsia="zh-CN"/>
        </w:rPr>
      </w:pPr>
      <w:r w:rsidRPr="00004E7C">
        <w:rPr>
          <w:rFonts w:ascii="Times New Roman" w:eastAsia="Times New Roman" w:hAnsi="Times New Roman" w:cs="Times New Roman"/>
          <w:i/>
          <w:iCs/>
          <w:color w:val="000000"/>
          <w:kern w:val="2"/>
          <w:sz w:val="28"/>
          <w:szCs w:val="28"/>
          <w:u w:val="single"/>
          <w:lang w:eastAsia="zh-CN"/>
        </w:rPr>
        <w:t>ліквідація стихійних сміттєзвалищ</w:t>
      </w:r>
      <w:r w:rsidRPr="00004E7C">
        <w:rPr>
          <w:rFonts w:ascii="Times New Roman" w:eastAsia="Times New Roman" w:hAnsi="Times New Roman" w:cs="Times New Roman"/>
          <w:color w:val="000000"/>
          <w:kern w:val="2"/>
          <w:sz w:val="28"/>
          <w:szCs w:val="28"/>
          <w:lang w:eastAsia="zh-CN"/>
        </w:rPr>
        <w:t xml:space="preserve"> </w:t>
      </w:r>
      <w:r w:rsidRPr="00004E7C">
        <w:rPr>
          <w:rFonts w:ascii="Times New Roman" w:eastAsia="Times New Roman" w:hAnsi="Times New Roman" w:cs="Times New Roman"/>
          <w:i/>
          <w:iCs/>
          <w:color w:val="000000"/>
          <w:kern w:val="2"/>
          <w:sz w:val="28"/>
          <w:szCs w:val="28"/>
          <w:u w:val="single"/>
          <w:lang w:eastAsia="zh-CN"/>
        </w:rPr>
        <w:t>– 325,4 тис.грн. в т.ч.</w:t>
      </w:r>
    </w:p>
    <w:p w14:paraId="29870D4C"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i/>
          <w:iCs/>
          <w:color w:val="000000"/>
          <w:kern w:val="2"/>
          <w:sz w:val="28"/>
          <w:szCs w:val="28"/>
          <w:u w:val="single"/>
          <w:lang w:eastAsia="zh-CN"/>
        </w:rPr>
      </w:pPr>
      <w:r w:rsidRPr="00004E7C">
        <w:rPr>
          <w:rFonts w:ascii="Times New Roman" w:eastAsia="Times New Roman" w:hAnsi="Times New Roman" w:cs="Times New Roman"/>
          <w:i/>
          <w:iCs/>
          <w:color w:val="000000"/>
          <w:kern w:val="2"/>
          <w:sz w:val="28"/>
          <w:szCs w:val="28"/>
          <w:u w:val="single"/>
          <w:lang w:eastAsia="zh-CN"/>
        </w:rPr>
        <w:t>Водовідведення та облаштування пожежних водойм</w:t>
      </w:r>
      <w:r w:rsidRPr="00004E7C">
        <w:rPr>
          <w:rFonts w:ascii="Times New Roman" w:eastAsia="Times New Roman" w:hAnsi="Times New Roman" w:cs="Times New Roman"/>
          <w:i/>
          <w:iCs/>
          <w:color w:val="000000"/>
          <w:kern w:val="2"/>
          <w:sz w:val="28"/>
          <w:szCs w:val="28"/>
          <w:lang w:eastAsia="zh-CN"/>
        </w:rPr>
        <w:t xml:space="preserve"> </w:t>
      </w:r>
      <w:r w:rsidRPr="00004E7C">
        <w:rPr>
          <w:rFonts w:ascii="Times New Roman" w:eastAsia="Times New Roman" w:hAnsi="Times New Roman" w:cs="Times New Roman"/>
          <w:i/>
          <w:iCs/>
          <w:color w:val="000000"/>
          <w:kern w:val="2"/>
          <w:sz w:val="28"/>
          <w:szCs w:val="28"/>
          <w:u w:val="single"/>
          <w:lang w:eastAsia="zh-CN"/>
        </w:rPr>
        <w:t>на суму -  1165,2тис.грн.</w:t>
      </w:r>
    </w:p>
    <w:p w14:paraId="3D15DA6D"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i/>
          <w:iCs/>
          <w:color w:val="000000"/>
          <w:kern w:val="2"/>
          <w:sz w:val="28"/>
          <w:szCs w:val="28"/>
          <w:u w:val="single"/>
          <w:lang w:eastAsia="zh-CN"/>
        </w:rPr>
      </w:pPr>
      <w:r w:rsidRPr="00004E7C">
        <w:rPr>
          <w:rFonts w:ascii="Times New Roman" w:eastAsia="Times New Roman" w:hAnsi="Times New Roman" w:cs="Times New Roman"/>
          <w:i/>
          <w:iCs/>
          <w:color w:val="000000"/>
          <w:kern w:val="2"/>
          <w:sz w:val="28"/>
          <w:szCs w:val="28"/>
          <w:u w:val="single"/>
          <w:lang w:eastAsia="zh-CN"/>
        </w:rPr>
        <w:t>Зрізання аварійних дерев на суму -  204,4 тис.грн.</w:t>
      </w:r>
    </w:p>
    <w:p w14:paraId="0A695BD2"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i/>
          <w:iCs/>
          <w:color w:val="000000"/>
          <w:kern w:val="2"/>
          <w:sz w:val="28"/>
          <w:szCs w:val="28"/>
          <w:u w:val="single"/>
          <w:lang w:eastAsia="zh-CN"/>
        </w:rPr>
      </w:pPr>
      <w:r w:rsidRPr="00004E7C">
        <w:rPr>
          <w:rFonts w:ascii="Times New Roman" w:eastAsia="Times New Roman" w:hAnsi="Times New Roman" w:cs="Times New Roman"/>
          <w:i/>
          <w:iCs/>
          <w:color w:val="000000"/>
          <w:kern w:val="2"/>
          <w:sz w:val="28"/>
          <w:szCs w:val="28"/>
          <w:u w:val="single"/>
          <w:lang w:eastAsia="zh-CN"/>
        </w:rPr>
        <w:t>Благоустрій території (обкошування території та підвіз піску до кладовищ) на суму – 321,6тис.грн.</w:t>
      </w:r>
    </w:p>
    <w:p w14:paraId="06F44110"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eastAsia="zh-CN"/>
        </w:rPr>
      </w:pPr>
      <w:r w:rsidRPr="00004E7C">
        <w:rPr>
          <w:rFonts w:ascii="Times New Roman" w:eastAsia="Times New Roman" w:hAnsi="Times New Roman" w:cs="Times New Roman"/>
          <w:color w:val="000000"/>
          <w:kern w:val="2"/>
          <w:sz w:val="28"/>
          <w:szCs w:val="28"/>
          <w:lang w:eastAsia="zh-CN"/>
        </w:rPr>
        <w:t xml:space="preserve">Утримання вуличного освітлення - 574,2 тис.грн. (поточний ремонт – 98,2 тис.грн. придбання лампочок, заміна лічильників, щитків – 25,4тис.грн., оплата за поставлену електроенергію – 340,5тис.грн., </w:t>
      </w:r>
    </w:p>
    <w:p w14:paraId="6370B802"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eastAsia="zh-CN"/>
        </w:rPr>
      </w:pPr>
      <w:r w:rsidRPr="00004E7C">
        <w:rPr>
          <w:rFonts w:ascii="Times New Roman" w:eastAsia="Times New Roman" w:hAnsi="Times New Roman" w:cs="Times New Roman"/>
          <w:color w:val="000000"/>
          <w:kern w:val="2"/>
          <w:sz w:val="28"/>
          <w:szCs w:val="28"/>
          <w:lang w:eastAsia="zh-CN"/>
        </w:rPr>
        <w:t>виготовлення ПКД на реконструкцію вуличного освітлення с.Римачі, Бережці – 110,1тис.грн);</w:t>
      </w:r>
    </w:p>
    <w:p w14:paraId="76502394"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eastAsia="zh-CN"/>
        </w:rPr>
      </w:pPr>
      <w:r w:rsidRPr="00004E7C">
        <w:rPr>
          <w:rFonts w:ascii="Times New Roman" w:eastAsia="Times New Roman" w:hAnsi="Times New Roman" w:cs="Times New Roman"/>
          <w:color w:val="000000"/>
          <w:kern w:val="2"/>
          <w:sz w:val="28"/>
          <w:szCs w:val="28"/>
          <w:lang w:eastAsia="zh-CN"/>
        </w:rPr>
        <w:t>Відеонагляд – 42,0тис.грн.</w:t>
      </w:r>
    </w:p>
    <w:p w14:paraId="7B71D275"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eastAsia="zh-CN"/>
        </w:rPr>
      </w:pPr>
      <w:r w:rsidRPr="00004E7C">
        <w:rPr>
          <w:rFonts w:ascii="Times New Roman" w:eastAsia="Times New Roman" w:hAnsi="Times New Roman" w:cs="Times New Roman"/>
          <w:color w:val="000000"/>
          <w:kern w:val="2"/>
          <w:sz w:val="28"/>
          <w:szCs w:val="28"/>
          <w:lang w:eastAsia="zh-CN"/>
        </w:rPr>
        <w:t>Інші витрати (ПММ, будівельні матеріали, запасні частини і.т.д) становлять 87,1 тис.грн.</w:t>
      </w:r>
    </w:p>
    <w:p w14:paraId="58A3CFB5"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eastAsia="zh-CN"/>
        </w:rPr>
      </w:pPr>
      <w:r w:rsidRPr="00004E7C">
        <w:rPr>
          <w:rFonts w:ascii="Times New Roman" w:eastAsia="Times New Roman" w:hAnsi="Times New Roman" w:cs="Times New Roman"/>
          <w:b/>
          <w:bCs/>
          <w:color w:val="000000"/>
          <w:kern w:val="2"/>
          <w:sz w:val="28"/>
          <w:szCs w:val="28"/>
          <w:lang w:eastAsia="zh-CN"/>
        </w:rPr>
        <w:t xml:space="preserve">На реалізацію заходів програми фінансової підтримки КП «Буг» </w:t>
      </w:r>
      <w:r w:rsidRPr="00004E7C">
        <w:rPr>
          <w:rFonts w:ascii="Times New Roman" w:eastAsia="Times New Roman" w:hAnsi="Times New Roman" w:cs="Times New Roman"/>
          <w:color w:val="000000"/>
          <w:kern w:val="2"/>
          <w:sz w:val="28"/>
          <w:szCs w:val="28"/>
          <w:lang w:eastAsia="zh-CN"/>
        </w:rPr>
        <w:t xml:space="preserve">використано коштів в загальній сумі 7 540,2тис.грн. в тому числі </w:t>
      </w:r>
    </w:p>
    <w:p w14:paraId="1F6440AD" w14:textId="77777777" w:rsidR="00004E7C" w:rsidRPr="00004E7C" w:rsidRDefault="00004E7C" w:rsidP="00004E7C">
      <w:pPr>
        <w:shd w:val="clear" w:color="auto" w:fill="FFFFFF"/>
        <w:suppressAutoHyphens/>
        <w:spacing w:after="160" w:line="259" w:lineRule="auto"/>
        <w:ind w:left="142"/>
        <w:contextualSpacing/>
        <w:textAlignment w:val="baseline"/>
        <w:rPr>
          <w:rFonts w:ascii="Times New Roman" w:eastAsia="Times New Roman" w:hAnsi="Times New Roman" w:cs="Times New Roman"/>
          <w:color w:val="000000"/>
          <w:kern w:val="2"/>
          <w:sz w:val="28"/>
          <w:szCs w:val="28"/>
          <w:lang w:eastAsia="zh-CN"/>
        </w:rPr>
      </w:pPr>
      <w:r w:rsidRPr="00004E7C">
        <w:rPr>
          <w:rFonts w:ascii="Times New Roman" w:eastAsia="Times New Roman" w:hAnsi="Times New Roman" w:cs="Times New Roman"/>
          <w:color w:val="000000"/>
          <w:kern w:val="2"/>
          <w:sz w:val="28"/>
          <w:szCs w:val="28"/>
          <w:lang w:eastAsia="zh-CN"/>
        </w:rPr>
        <w:t>-на поповнення статутного капіталу 6 027,0тис.грн. (придбання двох автомобілів та сміттєвоза),</w:t>
      </w:r>
    </w:p>
    <w:p w14:paraId="6411F23B" w14:textId="77777777" w:rsidR="00004E7C" w:rsidRPr="00004E7C" w:rsidRDefault="00004E7C" w:rsidP="00004E7C">
      <w:pPr>
        <w:shd w:val="clear" w:color="auto" w:fill="FFFFFF"/>
        <w:suppressAutoHyphens/>
        <w:spacing w:after="160" w:line="259" w:lineRule="auto"/>
        <w:ind w:left="142"/>
        <w:contextualSpacing/>
        <w:textAlignment w:val="baseline"/>
        <w:rPr>
          <w:rFonts w:ascii="Times New Roman" w:eastAsia="Times New Roman" w:hAnsi="Times New Roman" w:cs="Times New Roman"/>
          <w:color w:val="000000"/>
          <w:kern w:val="2"/>
          <w:sz w:val="28"/>
          <w:szCs w:val="28"/>
          <w:lang w:eastAsia="zh-CN"/>
        </w:rPr>
      </w:pPr>
      <w:r w:rsidRPr="00004E7C">
        <w:rPr>
          <w:rFonts w:ascii="Times New Roman" w:eastAsia="Times New Roman" w:hAnsi="Times New Roman" w:cs="Times New Roman"/>
          <w:color w:val="000000"/>
          <w:kern w:val="2"/>
          <w:sz w:val="28"/>
          <w:szCs w:val="28"/>
          <w:lang w:eastAsia="zh-CN"/>
        </w:rPr>
        <w:lastRenderedPageBreak/>
        <w:t>-часткове компенсування витрат «Соціальний автобус», благоустрій території сільської ради та кладовищ 1 513,2 тис.грн.</w:t>
      </w:r>
    </w:p>
    <w:p w14:paraId="1F86A2EB"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b/>
          <w:bCs/>
          <w:i/>
          <w:iCs/>
          <w:color w:val="000000"/>
          <w:kern w:val="2"/>
          <w:sz w:val="28"/>
          <w:szCs w:val="28"/>
          <w:lang w:eastAsia="zh-CN"/>
        </w:rPr>
      </w:pPr>
      <w:r w:rsidRPr="00004E7C">
        <w:rPr>
          <w:rFonts w:ascii="Times New Roman" w:eastAsia="Times New Roman" w:hAnsi="Times New Roman" w:cs="Times New Roman"/>
          <w:b/>
          <w:bCs/>
          <w:i/>
          <w:iCs/>
          <w:color w:val="000000"/>
          <w:kern w:val="2"/>
          <w:sz w:val="28"/>
          <w:szCs w:val="28"/>
          <w:lang w:eastAsia="zh-CN"/>
        </w:rPr>
        <w:t>Дороги</w:t>
      </w:r>
    </w:p>
    <w:p w14:paraId="0B24D0EA"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eastAsia="zh-CN"/>
        </w:rPr>
      </w:pPr>
      <w:r w:rsidRPr="00004E7C">
        <w:rPr>
          <w:rFonts w:ascii="Times New Roman" w:eastAsia="Times New Roman" w:hAnsi="Times New Roman" w:cs="Times New Roman"/>
          <w:color w:val="000000"/>
          <w:kern w:val="2"/>
          <w:sz w:val="28"/>
          <w:szCs w:val="28"/>
          <w:lang w:eastAsia="zh-CN"/>
        </w:rPr>
        <w:t>Виконання робіт з ремонту та експлуатаційного утримання інфраструктури у сфері дорожнього господарства за звітний період освоєно коштів у сумі 2 927 тис. грн. в тому числі:</w:t>
      </w:r>
    </w:p>
    <w:p w14:paraId="1E6F55AF"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u w:val="single"/>
          <w:lang w:eastAsia="zh-CN"/>
        </w:rPr>
      </w:pPr>
      <w:r w:rsidRPr="00004E7C">
        <w:rPr>
          <w:rFonts w:ascii="Times New Roman" w:eastAsia="Times New Roman" w:hAnsi="Times New Roman" w:cs="Times New Roman"/>
          <w:i/>
          <w:iCs/>
          <w:color w:val="000000"/>
          <w:kern w:val="2"/>
          <w:sz w:val="28"/>
          <w:szCs w:val="28"/>
          <w:u w:val="single"/>
          <w:lang w:eastAsia="zh-CN"/>
        </w:rPr>
        <w:t>Поточний ремонт дороги вул.Зелена в с.Машів – 1631,3 тис.грн</w:t>
      </w:r>
      <w:r w:rsidRPr="00004E7C">
        <w:rPr>
          <w:rFonts w:ascii="Times New Roman" w:eastAsia="Times New Roman" w:hAnsi="Times New Roman" w:cs="Times New Roman"/>
          <w:color w:val="000000"/>
          <w:kern w:val="2"/>
          <w:sz w:val="28"/>
          <w:szCs w:val="28"/>
          <w:u w:val="single"/>
          <w:lang w:eastAsia="zh-CN"/>
        </w:rPr>
        <w:t>.</w:t>
      </w:r>
    </w:p>
    <w:p w14:paraId="3036E8A7"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i/>
          <w:iCs/>
          <w:color w:val="000000"/>
          <w:kern w:val="2"/>
          <w:sz w:val="28"/>
          <w:szCs w:val="28"/>
          <w:u w:val="single"/>
          <w:lang w:eastAsia="zh-CN"/>
        </w:rPr>
      </w:pPr>
      <w:r w:rsidRPr="00004E7C">
        <w:rPr>
          <w:rFonts w:ascii="Times New Roman" w:eastAsia="Times New Roman" w:hAnsi="Times New Roman" w:cs="Times New Roman"/>
          <w:i/>
          <w:iCs/>
          <w:color w:val="000000"/>
          <w:kern w:val="2"/>
          <w:sz w:val="28"/>
          <w:szCs w:val="28"/>
          <w:u w:val="single"/>
          <w:lang w:eastAsia="zh-CN"/>
        </w:rPr>
        <w:t>Підвіз, розгортання піску та щебню на дороги місцевого значення – 855,0тис.грн.  з них на придбання щебню 99,2 тис.грн.</w:t>
      </w:r>
    </w:p>
    <w:p w14:paraId="45880C7C"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i/>
          <w:iCs/>
          <w:color w:val="000000"/>
          <w:kern w:val="2"/>
          <w:sz w:val="28"/>
          <w:szCs w:val="28"/>
          <w:u w:val="single"/>
          <w:lang w:eastAsia="zh-CN"/>
        </w:rPr>
      </w:pPr>
      <w:r w:rsidRPr="00004E7C">
        <w:rPr>
          <w:rFonts w:ascii="Times New Roman" w:eastAsia="Times New Roman" w:hAnsi="Times New Roman" w:cs="Times New Roman"/>
          <w:i/>
          <w:iCs/>
          <w:color w:val="000000"/>
          <w:kern w:val="2"/>
          <w:sz w:val="28"/>
          <w:szCs w:val="28"/>
          <w:u w:val="single"/>
          <w:lang w:eastAsia="zh-CN"/>
        </w:rPr>
        <w:t>Послуги автогрейдера – 286,3 тис.грн.</w:t>
      </w:r>
    </w:p>
    <w:p w14:paraId="0F53C545" w14:textId="77777777" w:rsidR="00004E7C" w:rsidRPr="00004E7C" w:rsidRDefault="00004E7C" w:rsidP="00004E7C">
      <w:pPr>
        <w:shd w:val="clear" w:color="auto" w:fill="FFFFFF"/>
        <w:suppressAutoHyphens/>
        <w:spacing w:after="0" w:line="240" w:lineRule="auto"/>
        <w:contextualSpacing/>
        <w:jc w:val="both"/>
        <w:textAlignment w:val="baseline"/>
        <w:rPr>
          <w:rFonts w:ascii="Times New Roman" w:eastAsia="Times New Roman" w:hAnsi="Times New Roman" w:cs="Times New Roman"/>
          <w:color w:val="000000"/>
          <w:kern w:val="2"/>
          <w:sz w:val="28"/>
          <w:szCs w:val="28"/>
          <w:lang w:eastAsia="zh-CN"/>
        </w:rPr>
      </w:pPr>
      <w:r w:rsidRPr="00004E7C">
        <w:rPr>
          <w:rFonts w:ascii="Times New Roman" w:eastAsia="Times New Roman" w:hAnsi="Times New Roman" w:cs="Times New Roman"/>
          <w:color w:val="000000"/>
          <w:kern w:val="2"/>
          <w:sz w:val="28"/>
          <w:szCs w:val="28"/>
          <w:lang w:eastAsia="zh-CN"/>
        </w:rPr>
        <w:t>Службі автомобільних доріг на співфінансування робіт з експлуатаційного утримання автомобільних доріг загального користування з місцевого бюджету спрямовано 500, 0 тис.грн.</w:t>
      </w:r>
    </w:p>
    <w:p w14:paraId="1BC3A1D7"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p>
    <w:p w14:paraId="3B246A4E"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b/>
          <w:bCs/>
          <w:kern w:val="2"/>
          <w:sz w:val="28"/>
          <w:szCs w:val="28"/>
        </w:rPr>
        <w:t>Крім того в бюджеті громади освоєні видатки</w:t>
      </w:r>
      <w:r w:rsidRPr="00004E7C">
        <w:rPr>
          <w:rFonts w:ascii="Times New Roman" w:eastAsia="Aptos" w:hAnsi="Times New Roman" w:cs="Times New Roman"/>
          <w:kern w:val="2"/>
          <w:sz w:val="28"/>
          <w:szCs w:val="28"/>
        </w:rPr>
        <w:t xml:space="preserve"> на:</w:t>
      </w:r>
    </w:p>
    <w:p w14:paraId="7F0F0AD3"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 Заходи та роботи з мобілізаційної підготовки місцевого значення – 48,9 тис. грн.</w:t>
      </w:r>
    </w:p>
    <w:p w14:paraId="7F1F2E58"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 на сплату членських внесків до Асоціації міст України у сумі – 8,7 тис.грн.</w:t>
      </w:r>
    </w:p>
    <w:p w14:paraId="6A41E32C"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На забезпечення діяльності місцевої пожежної охорони  виділено 829,4 тис. грн.</w:t>
      </w:r>
    </w:p>
    <w:p w14:paraId="7CB4FCE7"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b/>
          <w:bCs/>
          <w:kern w:val="2"/>
          <w:sz w:val="28"/>
          <w:szCs w:val="28"/>
        </w:rPr>
        <w:t>На здійснення видатків капітального характеру</w:t>
      </w:r>
      <w:r w:rsidRPr="00004E7C">
        <w:rPr>
          <w:rFonts w:ascii="Times New Roman" w:eastAsia="Aptos" w:hAnsi="Times New Roman" w:cs="Times New Roman"/>
          <w:kern w:val="2"/>
          <w:sz w:val="28"/>
          <w:szCs w:val="28"/>
        </w:rPr>
        <w:t xml:space="preserve"> ресурс використаний у сумі </w:t>
      </w:r>
      <w:r w:rsidRPr="00004E7C">
        <w:rPr>
          <w:rFonts w:ascii="Times New Roman" w:eastAsia="Aptos" w:hAnsi="Times New Roman" w:cs="Times New Roman"/>
          <w:b/>
          <w:bCs/>
          <w:kern w:val="2"/>
          <w:sz w:val="28"/>
          <w:szCs w:val="28"/>
        </w:rPr>
        <w:t>38 715,9 тис.грн</w:t>
      </w:r>
      <w:r w:rsidRPr="00004E7C">
        <w:rPr>
          <w:rFonts w:ascii="Times New Roman" w:eastAsia="Aptos" w:hAnsi="Times New Roman" w:cs="Times New Roman"/>
          <w:kern w:val="2"/>
          <w:sz w:val="28"/>
          <w:szCs w:val="28"/>
        </w:rPr>
        <w:t xml:space="preserve"> в тому числі за рахунок </w:t>
      </w:r>
      <w:r w:rsidRPr="00004E7C">
        <w:rPr>
          <w:rFonts w:ascii="Times New Roman" w:eastAsia="Aptos" w:hAnsi="Times New Roman" w:cs="Times New Roman"/>
          <w:b/>
          <w:bCs/>
          <w:kern w:val="2"/>
          <w:sz w:val="28"/>
          <w:szCs w:val="28"/>
        </w:rPr>
        <w:t>коштів субвенції з державного бюджету місцевим 9841,1 тис.грн., а саме:</w:t>
      </w:r>
    </w:p>
    <w:p w14:paraId="465715AA"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виконання заходів, спрямованих на забезпечення якісної, сучасної та доступної загальної середньої освіти «Нова українська школа» – </w:t>
      </w:r>
      <w:r w:rsidRPr="00004E7C">
        <w:rPr>
          <w:rFonts w:ascii="Times New Roman" w:eastAsia="Aptos" w:hAnsi="Times New Roman" w:cs="Times New Roman"/>
          <w:b/>
          <w:bCs/>
          <w:kern w:val="2"/>
          <w:sz w:val="28"/>
          <w:szCs w:val="28"/>
        </w:rPr>
        <w:t>845,3 тис. грн;</w:t>
      </w:r>
    </w:p>
    <w:p w14:paraId="15E6FC64"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 xml:space="preserve">-на реалізацію публічного інвестиційного проєкту на придбання обладнання, створення та модернізацію (проведення реконструкції та капітального ремонту) їдалень (харчоблоків) закладів освіти в опорному закладі "Вишнівський ліцей" – </w:t>
      </w:r>
      <w:r w:rsidRPr="00004E7C">
        <w:rPr>
          <w:rFonts w:ascii="Times New Roman" w:eastAsia="Aptos" w:hAnsi="Times New Roman" w:cs="Times New Roman"/>
          <w:b/>
          <w:bCs/>
          <w:kern w:val="2"/>
          <w:sz w:val="28"/>
          <w:szCs w:val="28"/>
        </w:rPr>
        <w:t>8 509,0 тис.грн.</w:t>
      </w:r>
    </w:p>
    <w:p w14:paraId="596D55CE"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субвенція з місцевого бюджету за рахунок залишку коштів освітньої субвенції, що утворився на початок бюджетного періоду – </w:t>
      </w:r>
      <w:r w:rsidRPr="00004E7C">
        <w:rPr>
          <w:rFonts w:ascii="Times New Roman" w:eastAsia="Aptos" w:hAnsi="Times New Roman" w:cs="Times New Roman"/>
          <w:b/>
          <w:bCs/>
          <w:kern w:val="2"/>
          <w:sz w:val="28"/>
          <w:szCs w:val="28"/>
        </w:rPr>
        <w:t>486,8 тис.грн.</w:t>
      </w:r>
    </w:p>
    <w:p w14:paraId="528192A2"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b/>
          <w:bCs/>
          <w:kern w:val="2"/>
          <w:sz w:val="28"/>
          <w:szCs w:val="28"/>
        </w:rPr>
        <w:t>За рахунок коштів місцевого бюджету – бюджет розвитку 28 874,8 тис.грн.</w:t>
      </w:r>
    </w:p>
    <w:p w14:paraId="4FE31FAD"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виготовлення ПКД на реконструкцію вуличного освітлення </w:t>
      </w:r>
      <w:r w:rsidRPr="00004E7C">
        <w:rPr>
          <w:rFonts w:ascii="Times New Roman" w:eastAsia="Aptos" w:hAnsi="Times New Roman" w:cs="Times New Roman"/>
          <w:b/>
          <w:bCs/>
          <w:kern w:val="2"/>
          <w:sz w:val="28"/>
          <w:szCs w:val="28"/>
        </w:rPr>
        <w:t>110,1 тис.грн.;</w:t>
      </w:r>
    </w:p>
    <w:p w14:paraId="57430CFC"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реконструкція (з влаштуванням споруди подвійного призначення з захисними властивостями ПРУ) опорного закладу "Вишнівський ліцей" – </w:t>
      </w:r>
      <w:r w:rsidRPr="00004E7C">
        <w:rPr>
          <w:rFonts w:ascii="Times New Roman" w:eastAsia="Aptos" w:hAnsi="Times New Roman" w:cs="Times New Roman"/>
          <w:b/>
          <w:bCs/>
          <w:kern w:val="2"/>
          <w:sz w:val="28"/>
          <w:szCs w:val="28"/>
        </w:rPr>
        <w:t>6720,8 тис. грн;</w:t>
      </w:r>
    </w:p>
    <w:p w14:paraId="4255F0EB"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 придбання генераторів, комп’ютерної техніки, обладнання та інше – </w:t>
      </w:r>
      <w:r w:rsidRPr="00004E7C">
        <w:rPr>
          <w:rFonts w:ascii="Times New Roman" w:eastAsia="Aptos" w:hAnsi="Times New Roman" w:cs="Times New Roman"/>
          <w:b/>
          <w:bCs/>
          <w:kern w:val="2"/>
          <w:sz w:val="28"/>
          <w:szCs w:val="28"/>
        </w:rPr>
        <w:t>22043,9 тис. грн;</w:t>
      </w:r>
    </w:p>
    <w:p w14:paraId="76084B3F"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b/>
          <w:bCs/>
          <w:kern w:val="2"/>
          <w:sz w:val="28"/>
          <w:szCs w:val="28"/>
        </w:rPr>
        <w:t xml:space="preserve">Заходи з територіальної оборони та підтримки ЗСУ </w:t>
      </w:r>
    </w:p>
    <w:p w14:paraId="373BB4F6" w14:textId="77777777" w:rsidR="00004E7C" w:rsidRPr="00004E7C" w:rsidRDefault="00004E7C" w:rsidP="00004E7C">
      <w:pPr>
        <w:spacing w:after="0" w:line="240" w:lineRule="auto"/>
        <w:contextualSpacing/>
        <w:jc w:val="both"/>
        <w:rPr>
          <w:rFonts w:ascii="Times New Roman" w:eastAsia="Aptos" w:hAnsi="Times New Roman" w:cs="Times New Roman"/>
          <w:b/>
          <w:bCs/>
          <w:i/>
          <w:iCs/>
          <w:kern w:val="2"/>
          <w:sz w:val="28"/>
          <w:szCs w:val="28"/>
        </w:rPr>
      </w:pPr>
      <w:r w:rsidRPr="00004E7C">
        <w:rPr>
          <w:rFonts w:ascii="Times New Roman" w:eastAsia="Aptos" w:hAnsi="Times New Roman" w:cs="Times New Roman"/>
          <w:kern w:val="2"/>
          <w:sz w:val="28"/>
          <w:szCs w:val="28"/>
        </w:rPr>
        <w:t xml:space="preserve">У 2025 році на заходи з територіальної оборони використано </w:t>
      </w:r>
      <w:r w:rsidRPr="00004E7C">
        <w:rPr>
          <w:rFonts w:ascii="Times New Roman" w:eastAsia="Aptos" w:hAnsi="Times New Roman" w:cs="Times New Roman"/>
          <w:b/>
          <w:bCs/>
          <w:kern w:val="2"/>
          <w:sz w:val="28"/>
          <w:szCs w:val="28"/>
        </w:rPr>
        <w:t>7 554,5 тис.грн</w:t>
      </w:r>
      <w:r w:rsidRPr="00004E7C">
        <w:rPr>
          <w:rFonts w:ascii="Times New Roman" w:eastAsia="Aptos" w:hAnsi="Times New Roman" w:cs="Times New Roman"/>
          <w:kern w:val="2"/>
          <w:sz w:val="28"/>
          <w:szCs w:val="28"/>
        </w:rPr>
        <w:t xml:space="preserve">., а саме:  </w:t>
      </w:r>
    </w:p>
    <w:p w14:paraId="089A0BA0" w14:textId="77777777" w:rsidR="00004E7C" w:rsidRPr="00004E7C" w:rsidRDefault="00004E7C" w:rsidP="00004E7C">
      <w:pPr>
        <w:spacing w:after="160" w:line="259" w:lineRule="auto"/>
        <w:ind w:left="142"/>
        <w:contextualSpacing/>
        <w:jc w:val="both"/>
        <w:rPr>
          <w:rFonts w:ascii="Times New Roman" w:eastAsia="Aptos" w:hAnsi="Times New Roman" w:cs="Times New Roman"/>
          <w:color w:val="000000"/>
          <w:kern w:val="2"/>
          <w:sz w:val="28"/>
          <w:szCs w:val="28"/>
        </w:rPr>
      </w:pPr>
      <w:r w:rsidRPr="00004E7C">
        <w:rPr>
          <w:rFonts w:ascii="Times New Roman" w:eastAsia="Aptos" w:hAnsi="Times New Roman" w:cs="Times New Roman"/>
          <w:color w:val="000000"/>
          <w:kern w:val="2"/>
          <w:sz w:val="28"/>
          <w:szCs w:val="28"/>
        </w:rPr>
        <w:t>-на придбання техніки (квадракоптери, безпілотні літальні апарати різних модифікацій, антени, зарядні станції, батареї і т.д.) на суму 6067,2 тис.грн.</w:t>
      </w:r>
    </w:p>
    <w:p w14:paraId="18BCACD4" w14:textId="77777777" w:rsidR="00004E7C" w:rsidRPr="00004E7C" w:rsidRDefault="00004E7C" w:rsidP="00004E7C">
      <w:pPr>
        <w:spacing w:after="160" w:line="259" w:lineRule="auto"/>
        <w:ind w:left="142"/>
        <w:contextualSpacing/>
        <w:jc w:val="both"/>
        <w:rPr>
          <w:rFonts w:ascii="Times New Roman" w:eastAsia="Aptos" w:hAnsi="Times New Roman" w:cs="Times New Roman"/>
          <w:b/>
          <w:bCs/>
          <w:color w:val="000000"/>
          <w:kern w:val="2"/>
          <w:sz w:val="28"/>
          <w:szCs w:val="28"/>
        </w:rPr>
      </w:pPr>
      <w:r w:rsidRPr="00004E7C">
        <w:rPr>
          <w:rFonts w:ascii="Times New Roman" w:eastAsia="Aptos" w:hAnsi="Times New Roman" w:cs="Times New Roman"/>
          <w:color w:val="000000"/>
          <w:kern w:val="2"/>
          <w:sz w:val="28"/>
          <w:szCs w:val="28"/>
        </w:rPr>
        <w:t xml:space="preserve">-комп’ютерна техніка – </w:t>
      </w:r>
      <w:r w:rsidRPr="00004E7C">
        <w:rPr>
          <w:rFonts w:ascii="Times New Roman" w:eastAsia="Aptos" w:hAnsi="Times New Roman" w:cs="Times New Roman"/>
          <w:b/>
          <w:bCs/>
          <w:color w:val="000000"/>
          <w:kern w:val="2"/>
          <w:sz w:val="28"/>
          <w:szCs w:val="28"/>
        </w:rPr>
        <w:t>307,4 тис.грн.</w:t>
      </w:r>
    </w:p>
    <w:p w14:paraId="193F013B" w14:textId="77777777" w:rsidR="00004E7C" w:rsidRPr="00004E7C" w:rsidRDefault="00004E7C" w:rsidP="00004E7C">
      <w:pPr>
        <w:spacing w:after="160" w:line="259" w:lineRule="auto"/>
        <w:ind w:left="142"/>
        <w:contextualSpacing/>
        <w:jc w:val="both"/>
        <w:rPr>
          <w:rFonts w:ascii="Times New Roman" w:eastAsia="Aptos" w:hAnsi="Times New Roman" w:cs="Times New Roman"/>
          <w:b/>
          <w:bCs/>
          <w:color w:val="000000"/>
          <w:kern w:val="2"/>
          <w:sz w:val="28"/>
          <w:szCs w:val="28"/>
        </w:rPr>
      </w:pPr>
      <w:r w:rsidRPr="00004E7C">
        <w:rPr>
          <w:rFonts w:ascii="Times New Roman" w:eastAsia="Aptos" w:hAnsi="Times New Roman" w:cs="Times New Roman"/>
          <w:color w:val="000000"/>
          <w:kern w:val="2"/>
          <w:sz w:val="28"/>
          <w:szCs w:val="28"/>
        </w:rPr>
        <w:t xml:space="preserve">-будівельні матеріали – </w:t>
      </w:r>
      <w:r w:rsidRPr="00004E7C">
        <w:rPr>
          <w:rFonts w:ascii="Times New Roman" w:eastAsia="Aptos" w:hAnsi="Times New Roman" w:cs="Times New Roman"/>
          <w:b/>
          <w:bCs/>
          <w:color w:val="000000"/>
          <w:kern w:val="2"/>
          <w:sz w:val="28"/>
          <w:szCs w:val="28"/>
        </w:rPr>
        <w:t>550,0 тис.грн.</w:t>
      </w:r>
    </w:p>
    <w:p w14:paraId="211F0176" w14:textId="77777777" w:rsidR="00004E7C" w:rsidRPr="00004E7C" w:rsidRDefault="00004E7C" w:rsidP="00004E7C">
      <w:pPr>
        <w:spacing w:after="160" w:line="259" w:lineRule="auto"/>
        <w:ind w:left="142"/>
        <w:contextualSpacing/>
        <w:jc w:val="both"/>
        <w:rPr>
          <w:rFonts w:ascii="Times New Roman" w:eastAsia="Aptos" w:hAnsi="Times New Roman" w:cs="Times New Roman"/>
          <w:b/>
          <w:bCs/>
          <w:color w:val="000000"/>
          <w:kern w:val="2"/>
          <w:sz w:val="28"/>
          <w:szCs w:val="28"/>
        </w:rPr>
      </w:pPr>
      <w:r w:rsidRPr="00004E7C">
        <w:rPr>
          <w:rFonts w:ascii="Times New Roman" w:eastAsia="Aptos" w:hAnsi="Times New Roman" w:cs="Times New Roman"/>
          <w:color w:val="000000"/>
          <w:kern w:val="2"/>
          <w:sz w:val="28"/>
          <w:szCs w:val="28"/>
        </w:rPr>
        <w:t xml:space="preserve">-паливно-мастильні матеріали – </w:t>
      </w:r>
      <w:r w:rsidRPr="00004E7C">
        <w:rPr>
          <w:rFonts w:ascii="Times New Roman" w:eastAsia="Aptos" w:hAnsi="Times New Roman" w:cs="Times New Roman"/>
          <w:b/>
          <w:bCs/>
          <w:color w:val="000000"/>
          <w:kern w:val="2"/>
          <w:sz w:val="28"/>
          <w:szCs w:val="28"/>
        </w:rPr>
        <w:t xml:space="preserve">320,4 тис.грн., </w:t>
      </w:r>
      <w:r w:rsidRPr="00004E7C">
        <w:rPr>
          <w:rFonts w:ascii="Times New Roman" w:eastAsia="Aptos" w:hAnsi="Times New Roman" w:cs="Times New Roman"/>
          <w:color w:val="000000"/>
          <w:kern w:val="2"/>
          <w:sz w:val="28"/>
          <w:szCs w:val="28"/>
        </w:rPr>
        <w:t xml:space="preserve">запасні частини до техніки </w:t>
      </w:r>
      <w:r w:rsidRPr="00004E7C">
        <w:rPr>
          <w:rFonts w:ascii="Times New Roman" w:eastAsia="Aptos" w:hAnsi="Times New Roman" w:cs="Times New Roman"/>
          <w:b/>
          <w:bCs/>
          <w:color w:val="000000"/>
          <w:kern w:val="2"/>
          <w:sz w:val="28"/>
          <w:szCs w:val="28"/>
        </w:rPr>
        <w:t>173,7 тис.грн.</w:t>
      </w:r>
    </w:p>
    <w:p w14:paraId="3D87DB37" w14:textId="77777777" w:rsidR="00004E7C" w:rsidRPr="00004E7C" w:rsidRDefault="00004E7C" w:rsidP="00004E7C">
      <w:pPr>
        <w:spacing w:after="160" w:line="259" w:lineRule="auto"/>
        <w:ind w:left="142"/>
        <w:contextualSpacing/>
        <w:jc w:val="both"/>
        <w:rPr>
          <w:rFonts w:ascii="Times New Roman" w:eastAsia="Aptos" w:hAnsi="Times New Roman" w:cs="Times New Roman"/>
          <w:b/>
          <w:bCs/>
          <w:color w:val="000000"/>
          <w:kern w:val="2"/>
          <w:sz w:val="28"/>
          <w:szCs w:val="28"/>
        </w:rPr>
      </w:pPr>
      <w:r w:rsidRPr="00004E7C">
        <w:rPr>
          <w:rFonts w:ascii="Times New Roman" w:eastAsia="Aptos" w:hAnsi="Times New Roman" w:cs="Times New Roman"/>
          <w:color w:val="000000"/>
          <w:kern w:val="2"/>
          <w:sz w:val="28"/>
          <w:szCs w:val="28"/>
        </w:rPr>
        <w:t xml:space="preserve">-придбання меблів – </w:t>
      </w:r>
      <w:r w:rsidRPr="00004E7C">
        <w:rPr>
          <w:rFonts w:ascii="Times New Roman" w:eastAsia="Aptos" w:hAnsi="Times New Roman" w:cs="Times New Roman"/>
          <w:b/>
          <w:bCs/>
          <w:color w:val="000000"/>
          <w:kern w:val="2"/>
          <w:sz w:val="28"/>
          <w:szCs w:val="28"/>
        </w:rPr>
        <w:t>95,8 тис. грн.</w:t>
      </w:r>
    </w:p>
    <w:p w14:paraId="1FF1B489" w14:textId="77777777" w:rsidR="00004E7C" w:rsidRPr="00004E7C" w:rsidRDefault="00004E7C" w:rsidP="00004E7C">
      <w:pPr>
        <w:spacing w:after="160" w:line="259" w:lineRule="auto"/>
        <w:ind w:left="142"/>
        <w:contextualSpacing/>
        <w:jc w:val="both"/>
        <w:rPr>
          <w:rFonts w:ascii="Times New Roman" w:eastAsia="Aptos" w:hAnsi="Times New Roman" w:cs="Times New Roman"/>
          <w:b/>
          <w:bCs/>
          <w:color w:val="000000"/>
          <w:kern w:val="2"/>
          <w:sz w:val="28"/>
          <w:szCs w:val="28"/>
        </w:rPr>
      </w:pPr>
      <w:r w:rsidRPr="00004E7C">
        <w:rPr>
          <w:rFonts w:ascii="Times New Roman" w:eastAsia="Aptos" w:hAnsi="Times New Roman" w:cs="Times New Roman"/>
          <w:color w:val="000000"/>
          <w:kern w:val="2"/>
          <w:sz w:val="28"/>
          <w:szCs w:val="28"/>
        </w:rPr>
        <w:lastRenderedPageBreak/>
        <w:t>-проведено навчання жителів з тактичної підготовки на суму 40,0 тис.грн.</w:t>
      </w:r>
    </w:p>
    <w:p w14:paraId="16A7A04C" w14:textId="77777777" w:rsidR="00004E7C" w:rsidRPr="00004E7C" w:rsidRDefault="00004E7C" w:rsidP="00004E7C">
      <w:pPr>
        <w:spacing w:after="0" w:line="240" w:lineRule="auto"/>
        <w:contextualSpacing/>
        <w:jc w:val="both"/>
        <w:rPr>
          <w:rFonts w:ascii="Times New Roman" w:eastAsia="Aptos" w:hAnsi="Times New Roman" w:cs="Times New Roman"/>
          <w:b/>
          <w:bCs/>
          <w:color w:val="000000"/>
          <w:kern w:val="2"/>
          <w:sz w:val="28"/>
          <w:szCs w:val="28"/>
        </w:rPr>
      </w:pPr>
      <w:r w:rsidRPr="00004E7C">
        <w:rPr>
          <w:rFonts w:ascii="Times New Roman" w:eastAsia="Aptos" w:hAnsi="Times New Roman" w:cs="Times New Roman"/>
          <w:b/>
          <w:bCs/>
          <w:color w:val="000000"/>
          <w:kern w:val="2"/>
          <w:sz w:val="28"/>
          <w:szCs w:val="28"/>
        </w:rPr>
        <w:t>Кошти, у вигляді субвенції спрямовані з місцевого бюджету для військових частин та інших військових формувань в сумі 15 710,9 тис. грн</w:t>
      </w:r>
      <w:r w:rsidRPr="00004E7C">
        <w:rPr>
          <w:rFonts w:ascii="Times New Roman" w:eastAsia="Aptos" w:hAnsi="Times New Roman" w:cs="Times New Roman"/>
          <w:i/>
          <w:iCs/>
          <w:color w:val="000000"/>
          <w:kern w:val="2"/>
          <w:sz w:val="28"/>
          <w:szCs w:val="28"/>
        </w:rPr>
        <w:t xml:space="preserve">, </w:t>
      </w:r>
      <w:r w:rsidRPr="00004E7C">
        <w:rPr>
          <w:rFonts w:ascii="Times New Roman" w:eastAsia="Aptos" w:hAnsi="Times New Roman" w:cs="Times New Roman"/>
          <w:color w:val="000000"/>
          <w:kern w:val="2"/>
          <w:sz w:val="28"/>
          <w:szCs w:val="28"/>
        </w:rPr>
        <w:t>а саме:</w:t>
      </w:r>
    </w:p>
    <w:p w14:paraId="37BD43C0" w14:textId="77777777" w:rsidR="00004E7C" w:rsidRPr="00004E7C" w:rsidRDefault="00004E7C" w:rsidP="00004E7C">
      <w:pPr>
        <w:spacing w:after="160" w:line="259" w:lineRule="auto"/>
        <w:contextualSpacing/>
        <w:jc w:val="both"/>
        <w:rPr>
          <w:rFonts w:ascii="Times New Roman" w:eastAsia="Aptos" w:hAnsi="Times New Roman" w:cs="Times New Roman"/>
          <w:b/>
          <w:bCs/>
          <w:color w:val="000000"/>
          <w:kern w:val="2"/>
          <w:sz w:val="28"/>
          <w:szCs w:val="28"/>
        </w:rPr>
      </w:pPr>
      <w:r w:rsidRPr="00004E7C">
        <w:rPr>
          <w:rFonts w:ascii="Times New Roman" w:eastAsia="Aptos" w:hAnsi="Times New Roman" w:cs="Times New Roman"/>
          <w:color w:val="000000"/>
          <w:kern w:val="2"/>
          <w:sz w:val="28"/>
          <w:szCs w:val="28"/>
        </w:rPr>
        <w:t xml:space="preserve">-Програма захисту населення на територій від відзначених ситуацій техногенного та природного характеру на території Вишнівської сільської ради </w:t>
      </w:r>
      <w:r w:rsidRPr="00004E7C">
        <w:rPr>
          <w:rFonts w:ascii="Times New Roman" w:eastAsia="Aptos" w:hAnsi="Times New Roman" w:cs="Times New Roman"/>
          <w:b/>
          <w:bCs/>
          <w:color w:val="000000"/>
          <w:kern w:val="2"/>
          <w:sz w:val="28"/>
          <w:szCs w:val="28"/>
        </w:rPr>
        <w:t>– 400,0 тис. грн;</w:t>
      </w:r>
    </w:p>
    <w:p w14:paraId="72DCE2CE" w14:textId="77777777" w:rsidR="00004E7C" w:rsidRPr="00004E7C" w:rsidRDefault="00004E7C" w:rsidP="00004E7C">
      <w:pPr>
        <w:spacing w:after="160" w:line="259" w:lineRule="auto"/>
        <w:contextualSpacing/>
        <w:jc w:val="both"/>
        <w:rPr>
          <w:rFonts w:ascii="Times New Roman" w:eastAsia="Aptos" w:hAnsi="Times New Roman" w:cs="Times New Roman"/>
          <w:b/>
          <w:bCs/>
          <w:color w:val="000000"/>
          <w:kern w:val="2"/>
          <w:sz w:val="28"/>
          <w:szCs w:val="28"/>
        </w:rPr>
      </w:pPr>
      <w:r w:rsidRPr="00004E7C">
        <w:rPr>
          <w:rFonts w:ascii="Times New Roman" w:eastAsia="Aptos" w:hAnsi="Times New Roman" w:cs="Times New Roman"/>
          <w:color w:val="000000"/>
          <w:kern w:val="2"/>
          <w:sz w:val="28"/>
          <w:szCs w:val="28"/>
        </w:rPr>
        <w:t xml:space="preserve">-ГУНП у Волинській області «Програми протидії злочинності» на 2025-2025рокиа саме:поточний ремонт Ковельської РУП; закупівля робіт та послуг з технічного обслуговування та поточного ремонту службових автомобілів УПП у Волинській області – </w:t>
      </w:r>
      <w:r w:rsidRPr="00004E7C">
        <w:rPr>
          <w:rFonts w:ascii="Times New Roman" w:eastAsia="Aptos" w:hAnsi="Times New Roman" w:cs="Times New Roman"/>
          <w:b/>
          <w:bCs/>
          <w:color w:val="000000"/>
          <w:kern w:val="2"/>
          <w:sz w:val="28"/>
          <w:szCs w:val="28"/>
        </w:rPr>
        <w:t>1 329,0 тис. грн;</w:t>
      </w:r>
    </w:p>
    <w:p w14:paraId="1EF5F2AC" w14:textId="77777777" w:rsidR="00004E7C" w:rsidRPr="00004E7C" w:rsidRDefault="00004E7C" w:rsidP="00004E7C">
      <w:pPr>
        <w:spacing w:after="160" w:line="259" w:lineRule="auto"/>
        <w:contextualSpacing/>
        <w:jc w:val="both"/>
        <w:rPr>
          <w:rFonts w:ascii="Times New Roman" w:eastAsia="Aptos" w:hAnsi="Times New Roman" w:cs="Times New Roman"/>
          <w:b/>
          <w:bCs/>
          <w:color w:val="000000"/>
          <w:kern w:val="2"/>
          <w:sz w:val="28"/>
          <w:szCs w:val="28"/>
        </w:rPr>
      </w:pPr>
      <w:r w:rsidRPr="00004E7C">
        <w:rPr>
          <w:rFonts w:ascii="Times New Roman" w:eastAsia="Aptos" w:hAnsi="Times New Roman" w:cs="Times New Roman"/>
          <w:color w:val="000000"/>
          <w:kern w:val="2"/>
          <w:sz w:val="28"/>
          <w:szCs w:val="28"/>
        </w:rPr>
        <w:t xml:space="preserve">-Комплексна Програма протидії корупційним та терористичним проявам у Вишнівській сільській раді на 2021-2025 роки – </w:t>
      </w:r>
      <w:r w:rsidRPr="00004E7C">
        <w:rPr>
          <w:rFonts w:ascii="Times New Roman" w:eastAsia="Aptos" w:hAnsi="Times New Roman" w:cs="Times New Roman"/>
          <w:b/>
          <w:bCs/>
          <w:color w:val="000000"/>
          <w:kern w:val="2"/>
          <w:sz w:val="28"/>
          <w:szCs w:val="28"/>
        </w:rPr>
        <w:t>1 100,0 тис. грн;</w:t>
      </w:r>
    </w:p>
    <w:p w14:paraId="5C6B7172" w14:textId="77777777" w:rsidR="00004E7C" w:rsidRPr="00004E7C" w:rsidRDefault="00004E7C" w:rsidP="00004E7C">
      <w:pPr>
        <w:spacing w:after="160" w:line="259" w:lineRule="auto"/>
        <w:contextualSpacing/>
        <w:jc w:val="both"/>
        <w:rPr>
          <w:rFonts w:ascii="Times New Roman" w:eastAsia="Aptos" w:hAnsi="Times New Roman" w:cs="Times New Roman"/>
          <w:b/>
          <w:bCs/>
          <w:color w:val="000000"/>
          <w:kern w:val="2"/>
          <w:sz w:val="28"/>
          <w:szCs w:val="28"/>
        </w:rPr>
      </w:pPr>
      <w:r w:rsidRPr="00004E7C">
        <w:rPr>
          <w:rFonts w:ascii="Times New Roman" w:eastAsia="Aptos" w:hAnsi="Times New Roman" w:cs="Times New Roman"/>
          <w:color w:val="000000"/>
          <w:kern w:val="2"/>
          <w:sz w:val="28"/>
          <w:szCs w:val="28"/>
        </w:rPr>
        <w:t xml:space="preserve">-Програма підтримки органів виконавчої влади з питань соціального захисту Ковельського району на 2023 рік  - </w:t>
      </w:r>
      <w:r w:rsidRPr="00004E7C">
        <w:rPr>
          <w:rFonts w:ascii="Times New Roman" w:eastAsia="Aptos" w:hAnsi="Times New Roman" w:cs="Times New Roman"/>
          <w:b/>
          <w:bCs/>
          <w:color w:val="000000"/>
          <w:kern w:val="2"/>
          <w:sz w:val="28"/>
          <w:szCs w:val="28"/>
        </w:rPr>
        <w:t>135,0 тис. грн;</w:t>
      </w:r>
    </w:p>
    <w:p w14:paraId="20EC0EC3" w14:textId="77777777" w:rsidR="00004E7C" w:rsidRPr="00004E7C" w:rsidRDefault="00004E7C" w:rsidP="00004E7C">
      <w:pPr>
        <w:spacing w:after="160" w:line="259" w:lineRule="auto"/>
        <w:contextualSpacing/>
        <w:jc w:val="both"/>
        <w:rPr>
          <w:rFonts w:ascii="Times New Roman" w:eastAsia="Aptos" w:hAnsi="Times New Roman" w:cs="Times New Roman"/>
          <w:b/>
          <w:bCs/>
          <w:color w:val="000000"/>
          <w:kern w:val="2"/>
          <w:sz w:val="28"/>
          <w:szCs w:val="28"/>
        </w:rPr>
      </w:pPr>
      <w:r w:rsidRPr="00004E7C">
        <w:rPr>
          <w:rFonts w:ascii="Times New Roman" w:eastAsia="Aptos" w:hAnsi="Times New Roman" w:cs="Times New Roman"/>
          <w:color w:val="000000"/>
          <w:kern w:val="2"/>
          <w:sz w:val="28"/>
          <w:szCs w:val="28"/>
        </w:rPr>
        <w:t xml:space="preserve">-Програми фінансової підтримки Збройних сил України та інших військових формувань на 2023 – 2027 роки, в тому числі на поліцейський підрозділ «Стрілецький» – </w:t>
      </w:r>
      <w:r w:rsidRPr="00004E7C">
        <w:rPr>
          <w:rFonts w:ascii="Times New Roman" w:eastAsia="Aptos" w:hAnsi="Times New Roman" w:cs="Times New Roman"/>
          <w:b/>
          <w:bCs/>
          <w:color w:val="000000"/>
          <w:kern w:val="2"/>
          <w:sz w:val="28"/>
          <w:szCs w:val="28"/>
        </w:rPr>
        <w:t>11 587,0 тис. грн;</w:t>
      </w:r>
    </w:p>
    <w:p w14:paraId="1AFF1B58" w14:textId="77777777" w:rsidR="00004E7C" w:rsidRPr="00004E7C" w:rsidRDefault="00004E7C" w:rsidP="00004E7C">
      <w:pPr>
        <w:spacing w:after="160" w:line="259" w:lineRule="auto"/>
        <w:contextualSpacing/>
        <w:jc w:val="both"/>
        <w:rPr>
          <w:rFonts w:ascii="Times New Roman" w:eastAsia="Aptos" w:hAnsi="Times New Roman" w:cs="Times New Roman"/>
          <w:b/>
          <w:bCs/>
          <w:color w:val="000000"/>
          <w:kern w:val="2"/>
          <w:sz w:val="28"/>
          <w:szCs w:val="28"/>
        </w:rPr>
      </w:pPr>
      <w:r w:rsidRPr="00004E7C">
        <w:rPr>
          <w:rFonts w:ascii="Times New Roman" w:eastAsia="Aptos" w:hAnsi="Times New Roman" w:cs="Times New Roman"/>
          <w:color w:val="000000"/>
          <w:kern w:val="2"/>
          <w:sz w:val="28"/>
          <w:szCs w:val="28"/>
        </w:rPr>
        <w:t xml:space="preserve">-Програма покращення функціонування Волинської митниці, як відокремленого структурного підрозділу Державної митної служби України на 2025-2026 роки – </w:t>
      </w:r>
      <w:r w:rsidRPr="00004E7C">
        <w:rPr>
          <w:rFonts w:ascii="Times New Roman" w:eastAsia="Aptos" w:hAnsi="Times New Roman" w:cs="Times New Roman"/>
          <w:b/>
          <w:bCs/>
          <w:color w:val="000000"/>
          <w:kern w:val="2"/>
          <w:sz w:val="28"/>
          <w:szCs w:val="28"/>
        </w:rPr>
        <w:t>768,1 тис. грн;</w:t>
      </w:r>
    </w:p>
    <w:p w14:paraId="47C8C3E7" w14:textId="77777777" w:rsidR="00004E7C" w:rsidRPr="00004E7C" w:rsidRDefault="00004E7C" w:rsidP="00004E7C">
      <w:pPr>
        <w:spacing w:after="160" w:line="259" w:lineRule="auto"/>
        <w:contextualSpacing/>
        <w:jc w:val="both"/>
        <w:rPr>
          <w:rFonts w:ascii="Times New Roman" w:eastAsia="Aptos" w:hAnsi="Times New Roman" w:cs="Times New Roman"/>
          <w:b/>
          <w:bCs/>
          <w:color w:val="000000"/>
          <w:kern w:val="2"/>
          <w:sz w:val="28"/>
          <w:szCs w:val="28"/>
        </w:rPr>
      </w:pPr>
      <w:r w:rsidRPr="00004E7C">
        <w:rPr>
          <w:rFonts w:ascii="Times New Roman" w:eastAsia="Aptos" w:hAnsi="Times New Roman" w:cs="Times New Roman"/>
          <w:color w:val="000000"/>
          <w:kern w:val="2"/>
          <w:sz w:val="28"/>
          <w:szCs w:val="28"/>
        </w:rPr>
        <w:t xml:space="preserve">-Програма покращення функціонування Центру обслуговування платників Ковельської ДПІ на 2025-2026 роки – </w:t>
      </w:r>
      <w:r w:rsidRPr="00004E7C">
        <w:rPr>
          <w:rFonts w:ascii="Times New Roman" w:eastAsia="Aptos" w:hAnsi="Times New Roman" w:cs="Times New Roman"/>
          <w:b/>
          <w:bCs/>
          <w:color w:val="000000"/>
          <w:kern w:val="2"/>
          <w:sz w:val="28"/>
          <w:szCs w:val="28"/>
        </w:rPr>
        <w:t xml:space="preserve">299,0 тис.грн;  </w:t>
      </w:r>
    </w:p>
    <w:p w14:paraId="7C1052F3" w14:textId="77777777" w:rsidR="00004E7C" w:rsidRPr="00004E7C" w:rsidRDefault="00004E7C" w:rsidP="00004E7C">
      <w:pPr>
        <w:spacing w:after="160" w:line="259"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-Програма підтримки органів виконавчої влади Ковельського району на 2023-2025 роки – </w:t>
      </w:r>
      <w:r w:rsidRPr="00004E7C">
        <w:rPr>
          <w:rFonts w:ascii="Times New Roman" w:eastAsia="Aptos" w:hAnsi="Times New Roman" w:cs="Times New Roman"/>
          <w:b/>
          <w:bCs/>
          <w:kern w:val="2"/>
          <w:sz w:val="28"/>
          <w:szCs w:val="28"/>
        </w:rPr>
        <w:t>135,0 тис.грн;</w:t>
      </w:r>
    </w:p>
    <w:p w14:paraId="194B32E9" w14:textId="77777777" w:rsidR="00004E7C" w:rsidRPr="00004E7C" w:rsidRDefault="00004E7C" w:rsidP="00004E7C">
      <w:pPr>
        <w:spacing w:after="160" w:line="259"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-Програма підтримки дистанційного обслуговування місцевих бюджетів на 2025-2026 роки – </w:t>
      </w:r>
      <w:r w:rsidRPr="00004E7C">
        <w:rPr>
          <w:rFonts w:ascii="Times New Roman" w:eastAsia="Aptos" w:hAnsi="Times New Roman" w:cs="Times New Roman"/>
          <w:b/>
          <w:bCs/>
          <w:kern w:val="2"/>
          <w:sz w:val="28"/>
          <w:szCs w:val="28"/>
        </w:rPr>
        <w:t xml:space="preserve">80,0 тис.грн; </w:t>
      </w:r>
    </w:p>
    <w:p w14:paraId="74ECC738" w14:textId="77777777" w:rsidR="00004E7C" w:rsidRPr="00004E7C" w:rsidRDefault="00004E7C" w:rsidP="00004E7C">
      <w:pPr>
        <w:spacing w:after="160" w:line="259"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-Програма підтримки «Рецидивної злочинності та правопорушень на території Вишнівської сільської ради» на 2023-2027 роки -  </w:t>
      </w:r>
      <w:r w:rsidRPr="00004E7C">
        <w:rPr>
          <w:rFonts w:ascii="Times New Roman" w:eastAsia="Aptos" w:hAnsi="Times New Roman" w:cs="Times New Roman"/>
          <w:b/>
          <w:bCs/>
          <w:kern w:val="2"/>
          <w:sz w:val="28"/>
          <w:szCs w:val="28"/>
        </w:rPr>
        <w:t>12,8 тис.грн.</w:t>
      </w:r>
    </w:p>
    <w:p w14:paraId="3AA3A07C"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kern w:val="2"/>
          <w:sz w:val="28"/>
          <w:szCs w:val="28"/>
        </w:rPr>
        <w:t xml:space="preserve">За рахунок коштів місцевого бюджету спрямовувався фінансовий ресурс на утримання установ та закладів районного та обласного значення, які надають послуги для жителів нашої громади пропорційно до населення </w:t>
      </w:r>
      <w:r w:rsidRPr="00004E7C">
        <w:rPr>
          <w:rFonts w:ascii="Times New Roman" w:eastAsia="Aptos" w:hAnsi="Times New Roman" w:cs="Times New Roman"/>
          <w:b/>
          <w:bCs/>
          <w:kern w:val="2"/>
          <w:sz w:val="28"/>
          <w:szCs w:val="28"/>
        </w:rPr>
        <w:t>7 469,1 тис</w:t>
      </w:r>
      <w:r w:rsidRPr="00004E7C">
        <w:rPr>
          <w:rFonts w:ascii="Times New Roman" w:eastAsia="Aptos" w:hAnsi="Times New Roman" w:cs="Times New Roman"/>
          <w:kern w:val="2"/>
          <w:sz w:val="28"/>
          <w:szCs w:val="28"/>
        </w:rPr>
        <w:t xml:space="preserve">. </w:t>
      </w:r>
      <w:r w:rsidRPr="00004E7C">
        <w:rPr>
          <w:rFonts w:ascii="Times New Roman" w:eastAsia="Aptos" w:hAnsi="Times New Roman" w:cs="Times New Roman"/>
          <w:b/>
          <w:bCs/>
          <w:kern w:val="2"/>
          <w:sz w:val="28"/>
          <w:szCs w:val="28"/>
        </w:rPr>
        <w:t>грн.</w:t>
      </w:r>
    </w:p>
    <w:p w14:paraId="325099AD" w14:textId="77777777" w:rsidR="00004E7C" w:rsidRPr="00004E7C" w:rsidRDefault="00004E7C" w:rsidP="00004E7C">
      <w:pPr>
        <w:spacing w:after="0" w:line="240" w:lineRule="auto"/>
        <w:contextualSpacing/>
        <w:jc w:val="both"/>
        <w:rPr>
          <w:rFonts w:ascii="Times New Roman" w:eastAsia="Aptos" w:hAnsi="Times New Roman" w:cs="Times New Roman"/>
          <w:b/>
          <w:bCs/>
          <w:kern w:val="2"/>
          <w:sz w:val="28"/>
          <w:szCs w:val="28"/>
        </w:rPr>
      </w:pPr>
      <w:r w:rsidRPr="00004E7C">
        <w:rPr>
          <w:rFonts w:ascii="Times New Roman" w:eastAsia="Aptos" w:hAnsi="Times New Roman" w:cs="Times New Roman"/>
          <w:sz w:val="28"/>
          <w:szCs w:val="28"/>
          <w:lang w:val="ru-RU"/>
        </w:rPr>
        <w:t>Бюджет Ковельської міської територіальної громади</w:t>
      </w:r>
      <w:r w:rsidRPr="00004E7C">
        <w:rPr>
          <w:rFonts w:ascii="Times New Roman" w:eastAsia="Aptos" w:hAnsi="Times New Roman" w:cs="Times New Roman"/>
          <w:b/>
          <w:bCs/>
          <w:sz w:val="28"/>
          <w:szCs w:val="28"/>
          <w:lang w:val="ru-RU"/>
        </w:rPr>
        <w:t xml:space="preserve"> </w:t>
      </w:r>
      <w:r w:rsidRPr="00004E7C">
        <w:rPr>
          <w:rFonts w:ascii="Times New Roman" w:eastAsia="Aptos" w:hAnsi="Times New Roman" w:cs="Times New Roman"/>
          <w:sz w:val="28"/>
          <w:szCs w:val="28"/>
        </w:rPr>
        <w:t>-н</w:t>
      </w:r>
      <w:r w:rsidRPr="00004E7C">
        <w:rPr>
          <w:rFonts w:ascii="Times New Roman" w:eastAsia="Aptos" w:hAnsi="Times New Roman" w:cs="Times New Roman"/>
          <w:sz w:val="28"/>
          <w:szCs w:val="28"/>
          <w:lang w:val="ru-RU"/>
        </w:rPr>
        <w:t>а співфінансування у проведенні ремонту приміщення «Морг-двоповерхова споруда з добудовою»</w:t>
      </w:r>
      <w:r w:rsidRPr="00004E7C">
        <w:rPr>
          <w:rFonts w:ascii="Times New Roman" w:eastAsia="Aptos" w:hAnsi="Times New Roman" w:cs="Times New Roman"/>
          <w:sz w:val="28"/>
          <w:szCs w:val="28"/>
        </w:rPr>
        <w:t xml:space="preserve"> -</w:t>
      </w:r>
      <w:r w:rsidRPr="00004E7C">
        <w:rPr>
          <w:rFonts w:ascii="Times New Roman" w:eastAsia="Aptos" w:hAnsi="Times New Roman" w:cs="Times New Roman"/>
          <w:b/>
          <w:bCs/>
          <w:sz w:val="28"/>
          <w:szCs w:val="28"/>
          <w:lang w:val="ru-RU"/>
        </w:rPr>
        <w:t xml:space="preserve">33,3 тис. </w:t>
      </w:r>
      <w:r w:rsidRPr="00004E7C">
        <w:rPr>
          <w:rFonts w:ascii="Times New Roman" w:eastAsia="Aptos" w:hAnsi="Times New Roman" w:cs="Times New Roman"/>
          <w:b/>
          <w:bCs/>
          <w:sz w:val="28"/>
          <w:szCs w:val="28"/>
        </w:rPr>
        <w:t>г</w:t>
      </w:r>
      <w:r w:rsidRPr="00004E7C">
        <w:rPr>
          <w:rFonts w:ascii="Times New Roman" w:eastAsia="Aptos" w:hAnsi="Times New Roman" w:cs="Times New Roman"/>
          <w:b/>
          <w:bCs/>
          <w:sz w:val="28"/>
          <w:szCs w:val="28"/>
          <w:lang w:val="ru-RU"/>
        </w:rPr>
        <w:t>р</w:t>
      </w:r>
      <w:r w:rsidRPr="00004E7C">
        <w:rPr>
          <w:rFonts w:ascii="Times New Roman" w:eastAsia="Aptos" w:hAnsi="Times New Roman" w:cs="Times New Roman"/>
          <w:b/>
          <w:bCs/>
          <w:sz w:val="28"/>
          <w:szCs w:val="28"/>
        </w:rPr>
        <w:t>н.</w:t>
      </w:r>
    </w:p>
    <w:p w14:paraId="59245983" w14:textId="77777777" w:rsidR="00004E7C" w:rsidRPr="00004E7C" w:rsidRDefault="00004E7C" w:rsidP="00004E7C">
      <w:pPr>
        <w:spacing w:after="0" w:line="240" w:lineRule="auto"/>
        <w:contextualSpacing/>
        <w:jc w:val="both"/>
        <w:rPr>
          <w:rFonts w:ascii="Times New Roman" w:eastAsia="Aptos" w:hAnsi="Times New Roman" w:cs="Times New Roman"/>
          <w:sz w:val="28"/>
          <w:szCs w:val="28"/>
        </w:rPr>
      </w:pPr>
      <w:r w:rsidRPr="00004E7C">
        <w:rPr>
          <w:rFonts w:ascii="Times New Roman" w:eastAsia="Aptos" w:hAnsi="Times New Roman" w:cs="Times New Roman"/>
          <w:sz w:val="28"/>
          <w:szCs w:val="28"/>
          <w:lang w:val="ru-RU"/>
        </w:rPr>
        <w:t>Бюджет Юнаківської селищної територіальної громади</w:t>
      </w:r>
      <w:r w:rsidRPr="00004E7C">
        <w:rPr>
          <w:rFonts w:ascii="Times New Roman" w:eastAsia="Aptos" w:hAnsi="Times New Roman" w:cs="Times New Roman"/>
          <w:b/>
          <w:bCs/>
          <w:sz w:val="28"/>
          <w:szCs w:val="28"/>
        </w:rPr>
        <w:t>-</w:t>
      </w:r>
      <w:r w:rsidRPr="00004E7C">
        <w:rPr>
          <w:rFonts w:ascii="Times New Roman" w:eastAsia="Aptos" w:hAnsi="Times New Roman" w:cs="Times New Roman"/>
          <w:b/>
          <w:bCs/>
          <w:sz w:val="28"/>
          <w:szCs w:val="28"/>
          <w:lang w:val="ru-RU"/>
        </w:rPr>
        <w:t>200,0</w:t>
      </w:r>
      <w:r w:rsidRPr="00004E7C">
        <w:rPr>
          <w:rFonts w:ascii="Times New Roman" w:eastAsia="Aptos" w:hAnsi="Times New Roman" w:cs="Times New Roman"/>
          <w:b/>
          <w:bCs/>
          <w:sz w:val="28"/>
          <w:szCs w:val="28"/>
        </w:rPr>
        <w:t xml:space="preserve"> </w:t>
      </w:r>
      <w:r w:rsidRPr="00004E7C">
        <w:rPr>
          <w:rFonts w:ascii="Times New Roman" w:eastAsia="Aptos" w:hAnsi="Times New Roman" w:cs="Times New Roman"/>
          <w:b/>
          <w:bCs/>
          <w:sz w:val="28"/>
          <w:szCs w:val="28"/>
          <w:lang w:val="ru-RU"/>
        </w:rPr>
        <w:t>тис.гр</w:t>
      </w:r>
      <w:r w:rsidRPr="00004E7C">
        <w:rPr>
          <w:rFonts w:ascii="Times New Roman" w:eastAsia="Aptos" w:hAnsi="Times New Roman" w:cs="Times New Roman"/>
          <w:b/>
          <w:bCs/>
          <w:sz w:val="28"/>
          <w:szCs w:val="28"/>
        </w:rPr>
        <w:t>н.</w:t>
      </w:r>
    </w:p>
    <w:p w14:paraId="628AE45C" w14:textId="77777777" w:rsidR="00004E7C" w:rsidRPr="00004E7C" w:rsidRDefault="00004E7C" w:rsidP="00004E7C">
      <w:pPr>
        <w:spacing w:after="0" w:line="240" w:lineRule="auto"/>
        <w:contextualSpacing/>
        <w:jc w:val="both"/>
        <w:rPr>
          <w:rFonts w:ascii="Times New Roman" w:eastAsia="Aptos" w:hAnsi="Times New Roman" w:cs="Times New Roman"/>
          <w:b/>
          <w:bCs/>
          <w:sz w:val="28"/>
          <w:szCs w:val="28"/>
          <w:lang w:val="ru-RU"/>
        </w:rPr>
      </w:pPr>
      <w:r w:rsidRPr="00004E7C">
        <w:rPr>
          <w:rFonts w:ascii="Times New Roman" w:eastAsia="Aptos" w:hAnsi="Times New Roman" w:cs="Times New Roman"/>
          <w:sz w:val="28"/>
          <w:szCs w:val="28"/>
          <w:lang w:val="ru-RU"/>
        </w:rPr>
        <w:t>Бюджет Любомль територіальної громади</w:t>
      </w:r>
      <w:r w:rsidRPr="00004E7C">
        <w:rPr>
          <w:rFonts w:ascii="Times New Roman" w:eastAsia="Aptos" w:hAnsi="Times New Roman" w:cs="Times New Roman"/>
          <w:b/>
          <w:bCs/>
          <w:sz w:val="28"/>
          <w:szCs w:val="28"/>
        </w:rPr>
        <w:t xml:space="preserve">- </w:t>
      </w:r>
      <w:r w:rsidRPr="00004E7C">
        <w:rPr>
          <w:rFonts w:ascii="Times New Roman" w:eastAsia="Aptos" w:hAnsi="Times New Roman" w:cs="Times New Roman"/>
          <w:b/>
          <w:bCs/>
          <w:sz w:val="28"/>
          <w:szCs w:val="28"/>
          <w:lang w:val="ru-RU"/>
        </w:rPr>
        <w:t>6311,8</w:t>
      </w:r>
      <w:r w:rsidRPr="00004E7C">
        <w:rPr>
          <w:rFonts w:ascii="Times New Roman" w:eastAsia="Aptos" w:hAnsi="Times New Roman" w:cs="Times New Roman"/>
          <w:b/>
          <w:bCs/>
          <w:sz w:val="28"/>
          <w:szCs w:val="28"/>
        </w:rPr>
        <w:t xml:space="preserve"> тис.грн.</w:t>
      </w:r>
      <w:r w:rsidRPr="00004E7C">
        <w:rPr>
          <w:rFonts w:ascii="Times New Roman" w:eastAsia="Aptos" w:hAnsi="Times New Roman" w:cs="Times New Roman"/>
          <w:b/>
          <w:bCs/>
          <w:sz w:val="28"/>
          <w:szCs w:val="28"/>
          <w:lang w:val="ru-RU"/>
        </w:rPr>
        <w:t>, а саме:</w:t>
      </w:r>
    </w:p>
    <w:p w14:paraId="05677B3C" w14:textId="77777777" w:rsidR="00004E7C" w:rsidRPr="00004E7C" w:rsidRDefault="00004E7C" w:rsidP="00004E7C">
      <w:pPr>
        <w:spacing w:after="0" w:line="240" w:lineRule="auto"/>
        <w:contextualSpacing/>
        <w:jc w:val="both"/>
        <w:rPr>
          <w:rFonts w:ascii="Times New Roman" w:eastAsia="Aptos" w:hAnsi="Times New Roman" w:cs="Times New Roman"/>
          <w:b/>
          <w:bCs/>
          <w:sz w:val="28"/>
          <w:szCs w:val="28"/>
        </w:rPr>
      </w:pPr>
      <w:r w:rsidRPr="00004E7C">
        <w:rPr>
          <w:rFonts w:ascii="Times New Roman" w:eastAsia="Aptos" w:hAnsi="Times New Roman" w:cs="Times New Roman"/>
          <w:sz w:val="28"/>
          <w:szCs w:val="28"/>
          <w:lang w:val="ru-RU"/>
        </w:rPr>
        <w:t>-проведення оплати за надані послуги для дітей, які навчаються у Любомльській музичній школі</w:t>
      </w:r>
      <w:r w:rsidRPr="00004E7C">
        <w:rPr>
          <w:rFonts w:ascii="Times New Roman" w:eastAsia="Aptos" w:hAnsi="Times New Roman" w:cs="Times New Roman"/>
          <w:sz w:val="28"/>
          <w:szCs w:val="28"/>
        </w:rPr>
        <w:t>-</w:t>
      </w:r>
      <w:r w:rsidRPr="00004E7C">
        <w:rPr>
          <w:rFonts w:ascii="Times New Roman" w:eastAsia="Aptos" w:hAnsi="Times New Roman" w:cs="Times New Roman"/>
          <w:b/>
          <w:bCs/>
          <w:sz w:val="28"/>
          <w:szCs w:val="28"/>
          <w:lang w:val="ru-RU"/>
        </w:rPr>
        <w:t>559,</w:t>
      </w:r>
      <w:r w:rsidRPr="00004E7C">
        <w:rPr>
          <w:rFonts w:ascii="Times New Roman" w:eastAsia="Aptos" w:hAnsi="Times New Roman" w:cs="Times New Roman"/>
          <w:b/>
          <w:bCs/>
          <w:sz w:val="28"/>
          <w:szCs w:val="28"/>
        </w:rPr>
        <w:t xml:space="preserve"> </w:t>
      </w:r>
      <w:r w:rsidRPr="00004E7C">
        <w:rPr>
          <w:rFonts w:ascii="Times New Roman" w:eastAsia="Aptos" w:hAnsi="Times New Roman" w:cs="Times New Roman"/>
          <w:b/>
          <w:bCs/>
          <w:sz w:val="28"/>
          <w:szCs w:val="28"/>
          <w:lang w:val="ru-RU"/>
        </w:rPr>
        <w:t>5</w:t>
      </w:r>
      <w:r w:rsidRPr="00004E7C">
        <w:rPr>
          <w:rFonts w:ascii="Times New Roman" w:eastAsia="Aptos" w:hAnsi="Times New Roman" w:cs="Times New Roman"/>
          <w:b/>
          <w:bCs/>
          <w:sz w:val="28"/>
          <w:szCs w:val="28"/>
        </w:rPr>
        <w:t xml:space="preserve"> </w:t>
      </w:r>
      <w:r w:rsidRPr="00004E7C">
        <w:rPr>
          <w:rFonts w:ascii="Times New Roman" w:eastAsia="Aptos" w:hAnsi="Times New Roman" w:cs="Times New Roman"/>
          <w:b/>
          <w:bCs/>
          <w:sz w:val="28"/>
          <w:szCs w:val="28"/>
          <w:lang w:val="ru-RU"/>
        </w:rPr>
        <w:t>тис.гр</w:t>
      </w:r>
      <w:r w:rsidRPr="00004E7C">
        <w:rPr>
          <w:rFonts w:ascii="Times New Roman" w:eastAsia="Aptos" w:hAnsi="Times New Roman" w:cs="Times New Roman"/>
          <w:b/>
          <w:bCs/>
          <w:sz w:val="28"/>
          <w:szCs w:val="28"/>
        </w:rPr>
        <w:t>н;</w:t>
      </w:r>
    </w:p>
    <w:p w14:paraId="6DEF7028" w14:textId="77777777" w:rsidR="00004E7C" w:rsidRPr="00004E7C" w:rsidRDefault="00004E7C" w:rsidP="00004E7C">
      <w:pPr>
        <w:spacing w:after="0" w:line="240" w:lineRule="auto"/>
        <w:contextualSpacing/>
        <w:jc w:val="both"/>
        <w:rPr>
          <w:rFonts w:ascii="Times New Roman" w:eastAsia="Aptos" w:hAnsi="Times New Roman" w:cs="Times New Roman"/>
          <w:sz w:val="28"/>
          <w:szCs w:val="28"/>
        </w:rPr>
      </w:pPr>
      <w:r w:rsidRPr="00004E7C">
        <w:rPr>
          <w:rFonts w:ascii="Times New Roman" w:eastAsia="Aptos" w:hAnsi="Times New Roman" w:cs="Times New Roman"/>
          <w:sz w:val="28"/>
          <w:szCs w:val="28"/>
          <w:lang w:val="ru-RU"/>
        </w:rPr>
        <w:t>-духовий оркестр</w:t>
      </w:r>
      <w:r w:rsidRPr="00004E7C">
        <w:rPr>
          <w:rFonts w:ascii="Times New Roman" w:eastAsia="Aptos" w:hAnsi="Times New Roman" w:cs="Times New Roman"/>
          <w:sz w:val="28"/>
          <w:szCs w:val="28"/>
        </w:rPr>
        <w:t>-</w:t>
      </w:r>
      <w:r w:rsidRPr="00004E7C">
        <w:rPr>
          <w:rFonts w:ascii="Times New Roman" w:eastAsia="Aptos" w:hAnsi="Times New Roman" w:cs="Times New Roman"/>
          <w:b/>
          <w:bCs/>
          <w:sz w:val="28"/>
          <w:szCs w:val="28"/>
          <w:lang w:val="ru-RU"/>
        </w:rPr>
        <w:t>46,</w:t>
      </w:r>
      <w:r w:rsidRPr="00004E7C">
        <w:rPr>
          <w:rFonts w:ascii="Times New Roman" w:eastAsia="Aptos" w:hAnsi="Times New Roman" w:cs="Times New Roman"/>
          <w:b/>
          <w:bCs/>
          <w:sz w:val="28"/>
          <w:szCs w:val="28"/>
        </w:rPr>
        <w:t xml:space="preserve"> </w:t>
      </w:r>
      <w:r w:rsidRPr="00004E7C">
        <w:rPr>
          <w:rFonts w:ascii="Times New Roman" w:eastAsia="Aptos" w:hAnsi="Times New Roman" w:cs="Times New Roman"/>
          <w:b/>
          <w:bCs/>
          <w:sz w:val="28"/>
          <w:szCs w:val="28"/>
          <w:lang w:val="ru-RU"/>
        </w:rPr>
        <w:t>6</w:t>
      </w:r>
      <w:r w:rsidRPr="00004E7C">
        <w:rPr>
          <w:rFonts w:ascii="Times New Roman" w:eastAsia="Aptos" w:hAnsi="Times New Roman" w:cs="Times New Roman"/>
          <w:b/>
          <w:bCs/>
          <w:sz w:val="28"/>
          <w:szCs w:val="28"/>
        </w:rPr>
        <w:t xml:space="preserve"> </w:t>
      </w:r>
      <w:r w:rsidRPr="00004E7C">
        <w:rPr>
          <w:rFonts w:ascii="Times New Roman" w:eastAsia="Aptos" w:hAnsi="Times New Roman" w:cs="Times New Roman"/>
          <w:b/>
          <w:bCs/>
          <w:sz w:val="28"/>
          <w:szCs w:val="28"/>
          <w:lang w:val="ru-RU"/>
        </w:rPr>
        <w:t>тис.гр</w:t>
      </w:r>
      <w:r w:rsidRPr="00004E7C">
        <w:rPr>
          <w:rFonts w:ascii="Times New Roman" w:eastAsia="Aptos" w:hAnsi="Times New Roman" w:cs="Times New Roman"/>
          <w:b/>
          <w:bCs/>
          <w:sz w:val="28"/>
          <w:szCs w:val="28"/>
        </w:rPr>
        <w:t>н</w:t>
      </w:r>
      <w:r w:rsidRPr="00004E7C">
        <w:rPr>
          <w:rFonts w:ascii="Times New Roman" w:eastAsia="Aptos" w:hAnsi="Times New Roman" w:cs="Times New Roman"/>
          <w:sz w:val="28"/>
          <w:szCs w:val="28"/>
        </w:rPr>
        <w:t>;</w:t>
      </w:r>
    </w:p>
    <w:p w14:paraId="15AE93B0" w14:textId="77777777" w:rsidR="00004E7C" w:rsidRPr="00004E7C" w:rsidRDefault="00004E7C" w:rsidP="00004E7C">
      <w:pPr>
        <w:spacing w:after="0" w:line="240" w:lineRule="auto"/>
        <w:contextualSpacing/>
        <w:jc w:val="both"/>
        <w:rPr>
          <w:rFonts w:ascii="Times New Roman" w:eastAsia="Aptos" w:hAnsi="Times New Roman" w:cs="Times New Roman"/>
          <w:sz w:val="28"/>
          <w:szCs w:val="28"/>
        </w:rPr>
      </w:pPr>
      <w:r w:rsidRPr="00004E7C">
        <w:rPr>
          <w:rFonts w:ascii="Times New Roman" w:eastAsia="Aptos" w:hAnsi="Times New Roman" w:cs="Times New Roman"/>
          <w:sz w:val="28"/>
          <w:szCs w:val="28"/>
          <w:lang w:val="ru-RU"/>
        </w:rPr>
        <w:t>-за послуги для дітей в інклюзивно-ресурсному центрі</w:t>
      </w:r>
      <w:r w:rsidRPr="00004E7C">
        <w:rPr>
          <w:rFonts w:ascii="Times New Roman" w:eastAsia="Aptos" w:hAnsi="Times New Roman" w:cs="Times New Roman"/>
          <w:sz w:val="28"/>
          <w:szCs w:val="28"/>
        </w:rPr>
        <w:t>-</w:t>
      </w:r>
      <w:r w:rsidRPr="00004E7C">
        <w:rPr>
          <w:rFonts w:ascii="Times New Roman" w:eastAsia="Aptos" w:hAnsi="Times New Roman" w:cs="Times New Roman"/>
          <w:b/>
          <w:bCs/>
          <w:sz w:val="28"/>
          <w:szCs w:val="28"/>
          <w:lang w:val="en-US"/>
        </w:rPr>
        <w:t>2</w:t>
      </w:r>
      <w:r w:rsidRPr="00004E7C">
        <w:rPr>
          <w:rFonts w:ascii="Times New Roman" w:eastAsia="Aptos" w:hAnsi="Times New Roman" w:cs="Times New Roman"/>
          <w:b/>
          <w:bCs/>
          <w:sz w:val="28"/>
          <w:szCs w:val="28"/>
          <w:lang w:val="ru-RU"/>
        </w:rPr>
        <w:t>04,4</w:t>
      </w:r>
      <w:r w:rsidRPr="00004E7C">
        <w:rPr>
          <w:rFonts w:ascii="Times New Roman" w:eastAsia="Aptos" w:hAnsi="Times New Roman" w:cs="Times New Roman"/>
          <w:b/>
          <w:bCs/>
          <w:sz w:val="28"/>
          <w:szCs w:val="28"/>
        </w:rPr>
        <w:t xml:space="preserve"> </w:t>
      </w:r>
      <w:r w:rsidRPr="00004E7C">
        <w:rPr>
          <w:rFonts w:ascii="Times New Roman" w:eastAsia="Aptos" w:hAnsi="Times New Roman" w:cs="Times New Roman"/>
          <w:b/>
          <w:bCs/>
          <w:sz w:val="28"/>
          <w:szCs w:val="28"/>
          <w:lang w:val="ru-RU"/>
        </w:rPr>
        <w:t xml:space="preserve">тис. </w:t>
      </w:r>
      <w:r w:rsidRPr="00004E7C">
        <w:rPr>
          <w:rFonts w:ascii="Times New Roman" w:eastAsia="Aptos" w:hAnsi="Times New Roman" w:cs="Times New Roman"/>
          <w:b/>
          <w:bCs/>
          <w:sz w:val="28"/>
          <w:szCs w:val="28"/>
        </w:rPr>
        <w:t>г</w:t>
      </w:r>
      <w:r w:rsidRPr="00004E7C">
        <w:rPr>
          <w:rFonts w:ascii="Times New Roman" w:eastAsia="Aptos" w:hAnsi="Times New Roman" w:cs="Times New Roman"/>
          <w:b/>
          <w:bCs/>
          <w:sz w:val="28"/>
          <w:szCs w:val="28"/>
          <w:lang w:val="ru-RU"/>
        </w:rPr>
        <w:t>р</w:t>
      </w:r>
      <w:r w:rsidRPr="00004E7C">
        <w:rPr>
          <w:rFonts w:ascii="Times New Roman" w:eastAsia="Aptos" w:hAnsi="Times New Roman" w:cs="Times New Roman"/>
          <w:b/>
          <w:bCs/>
          <w:sz w:val="28"/>
          <w:szCs w:val="28"/>
        </w:rPr>
        <w:t>н.</w:t>
      </w:r>
    </w:p>
    <w:p w14:paraId="656482CE" w14:textId="77777777" w:rsidR="00004E7C" w:rsidRPr="00004E7C" w:rsidRDefault="00004E7C" w:rsidP="00004E7C">
      <w:pPr>
        <w:spacing w:after="0" w:line="240" w:lineRule="auto"/>
        <w:contextualSpacing/>
        <w:jc w:val="both"/>
        <w:rPr>
          <w:rFonts w:ascii="Times New Roman" w:eastAsia="Aptos" w:hAnsi="Times New Roman" w:cs="Times New Roman"/>
          <w:sz w:val="28"/>
          <w:szCs w:val="28"/>
        </w:rPr>
      </w:pPr>
      <w:r w:rsidRPr="00004E7C">
        <w:rPr>
          <w:rFonts w:ascii="Times New Roman" w:eastAsia="Aptos" w:hAnsi="Times New Roman" w:cs="Times New Roman"/>
          <w:sz w:val="28"/>
          <w:szCs w:val="28"/>
          <w:lang w:val="ru-RU"/>
        </w:rPr>
        <w:t>-за надані послуги для жителів громади трудовим архівом</w:t>
      </w:r>
      <w:r w:rsidRPr="00004E7C">
        <w:rPr>
          <w:rFonts w:ascii="Times New Roman" w:eastAsia="Aptos" w:hAnsi="Times New Roman" w:cs="Times New Roman"/>
          <w:sz w:val="28"/>
          <w:szCs w:val="28"/>
        </w:rPr>
        <w:t>-</w:t>
      </w:r>
      <w:r w:rsidRPr="00004E7C">
        <w:rPr>
          <w:rFonts w:ascii="Times New Roman" w:eastAsia="Aptos" w:hAnsi="Times New Roman" w:cs="Times New Roman"/>
          <w:b/>
          <w:bCs/>
          <w:sz w:val="28"/>
          <w:szCs w:val="28"/>
          <w:lang w:val="ru-RU"/>
        </w:rPr>
        <w:t>140,5</w:t>
      </w:r>
      <w:r w:rsidRPr="00004E7C">
        <w:rPr>
          <w:rFonts w:ascii="Times New Roman" w:eastAsia="Aptos" w:hAnsi="Times New Roman" w:cs="Times New Roman"/>
          <w:b/>
          <w:bCs/>
          <w:sz w:val="28"/>
          <w:szCs w:val="28"/>
        </w:rPr>
        <w:t xml:space="preserve"> </w:t>
      </w:r>
      <w:r w:rsidRPr="00004E7C">
        <w:rPr>
          <w:rFonts w:ascii="Times New Roman" w:eastAsia="Aptos" w:hAnsi="Times New Roman" w:cs="Times New Roman"/>
          <w:b/>
          <w:bCs/>
          <w:sz w:val="28"/>
          <w:szCs w:val="28"/>
          <w:lang w:val="ru-RU"/>
        </w:rPr>
        <w:t>тис.гр</w:t>
      </w:r>
      <w:r w:rsidRPr="00004E7C">
        <w:rPr>
          <w:rFonts w:ascii="Times New Roman" w:eastAsia="Aptos" w:hAnsi="Times New Roman" w:cs="Times New Roman"/>
          <w:b/>
          <w:bCs/>
          <w:sz w:val="28"/>
          <w:szCs w:val="28"/>
        </w:rPr>
        <w:t>н.</w:t>
      </w:r>
    </w:p>
    <w:p w14:paraId="5BFAF7B2" w14:textId="77777777" w:rsidR="00004E7C" w:rsidRPr="00004E7C" w:rsidRDefault="00004E7C" w:rsidP="00004E7C">
      <w:pPr>
        <w:spacing w:after="0" w:line="240" w:lineRule="auto"/>
        <w:contextualSpacing/>
        <w:jc w:val="both"/>
        <w:rPr>
          <w:rFonts w:ascii="Times New Roman" w:eastAsia="Aptos" w:hAnsi="Times New Roman" w:cs="Times New Roman"/>
          <w:b/>
          <w:bCs/>
          <w:sz w:val="28"/>
          <w:szCs w:val="28"/>
        </w:rPr>
      </w:pPr>
      <w:r w:rsidRPr="00004E7C">
        <w:rPr>
          <w:rFonts w:ascii="Times New Roman" w:eastAsia="Aptos" w:hAnsi="Times New Roman" w:cs="Times New Roman"/>
          <w:sz w:val="28"/>
          <w:szCs w:val="28"/>
          <w:lang w:val="ru-RU"/>
        </w:rPr>
        <w:lastRenderedPageBreak/>
        <w:t>на реалізацію заходів програми розвитку та підтримки КНП Любомльського ТМО та поліпшення надання населенню медичних послуг з вторинної медичної допомоги на 2021-2025 роки (оплата комунальних послуг)</w:t>
      </w:r>
      <w:r w:rsidRPr="00004E7C">
        <w:rPr>
          <w:rFonts w:ascii="Times New Roman" w:eastAsia="Aptos" w:hAnsi="Times New Roman" w:cs="Times New Roman"/>
          <w:sz w:val="28"/>
          <w:szCs w:val="28"/>
        </w:rPr>
        <w:t>-</w:t>
      </w:r>
      <w:r w:rsidRPr="00004E7C">
        <w:rPr>
          <w:rFonts w:ascii="Times New Roman" w:eastAsia="Aptos" w:hAnsi="Times New Roman" w:cs="Times New Roman"/>
          <w:sz w:val="28"/>
          <w:szCs w:val="28"/>
          <w:lang w:val="ru-RU"/>
        </w:rPr>
        <w:t xml:space="preserve"> </w:t>
      </w:r>
      <w:r w:rsidRPr="00004E7C">
        <w:rPr>
          <w:rFonts w:ascii="Times New Roman" w:eastAsia="Aptos" w:hAnsi="Times New Roman" w:cs="Times New Roman"/>
          <w:b/>
          <w:bCs/>
          <w:sz w:val="28"/>
          <w:szCs w:val="28"/>
          <w:lang w:val="ru-RU"/>
        </w:rPr>
        <w:t>2 000,1</w:t>
      </w:r>
      <w:r w:rsidRPr="00004E7C">
        <w:rPr>
          <w:rFonts w:ascii="Times New Roman" w:eastAsia="Aptos" w:hAnsi="Times New Roman" w:cs="Times New Roman"/>
          <w:b/>
          <w:bCs/>
          <w:sz w:val="28"/>
          <w:szCs w:val="28"/>
        </w:rPr>
        <w:t xml:space="preserve"> </w:t>
      </w:r>
      <w:r w:rsidRPr="00004E7C">
        <w:rPr>
          <w:rFonts w:ascii="Times New Roman" w:eastAsia="Aptos" w:hAnsi="Times New Roman" w:cs="Times New Roman"/>
          <w:b/>
          <w:bCs/>
          <w:sz w:val="28"/>
          <w:szCs w:val="28"/>
          <w:lang w:val="ru-RU"/>
        </w:rPr>
        <w:t>тис.г</w:t>
      </w:r>
      <w:r w:rsidRPr="00004E7C">
        <w:rPr>
          <w:rFonts w:ascii="Times New Roman" w:eastAsia="Aptos" w:hAnsi="Times New Roman" w:cs="Times New Roman"/>
          <w:b/>
          <w:bCs/>
          <w:sz w:val="28"/>
          <w:szCs w:val="28"/>
        </w:rPr>
        <w:t>рн.</w:t>
      </w:r>
    </w:p>
    <w:p w14:paraId="45FD3FDB" w14:textId="77777777" w:rsidR="00004E7C" w:rsidRPr="00004E7C" w:rsidRDefault="00004E7C" w:rsidP="00004E7C">
      <w:pPr>
        <w:spacing w:after="0" w:line="240" w:lineRule="auto"/>
        <w:contextualSpacing/>
        <w:jc w:val="both"/>
        <w:rPr>
          <w:rFonts w:ascii="Times New Roman" w:eastAsia="Aptos" w:hAnsi="Times New Roman" w:cs="Times New Roman"/>
          <w:b/>
          <w:bCs/>
          <w:sz w:val="28"/>
          <w:szCs w:val="28"/>
        </w:rPr>
      </w:pPr>
      <w:r w:rsidRPr="00004E7C">
        <w:rPr>
          <w:rFonts w:ascii="Times New Roman" w:eastAsia="Aptos" w:hAnsi="Times New Roman" w:cs="Times New Roman"/>
          <w:sz w:val="28"/>
          <w:szCs w:val="28"/>
          <w:lang w:val="ru-RU"/>
        </w:rPr>
        <w:t>-реалізація заходів програми первинної медичної допомоги Вишнівської сільської ради на 2021-2025 роки</w:t>
      </w:r>
      <w:r w:rsidRPr="00004E7C">
        <w:rPr>
          <w:rFonts w:ascii="Times New Roman" w:eastAsia="Aptos" w:hAnsi="Times New Roman" w:cs="Times New Roman"/>
          <w:sz w:val="28"/>
          <w:szCs w:val="28"/>
        </w:rPr>
        <w:t>-</w:t>
      </w:r>
      <w:r w:rsidRPr="00004E7C">
        <w:rPr>
          <w:rFonts w:ascii="Times New Roman" w:eastAsia="Aptos" w:hAnsi="Times New Roman" w:cs="Times New Roman"/>
          <w:b/>
          <w:bCs/>
          <w:sz w:val="28"/>
          <w:szCs w:val="28"/>
          <w:lang w:val="ru-RU"/>
        </w:rPr>
        <w:t>3 360,7</w:t>
      </w:r>
      <w:r w:rsidRPr="00004E7C">
        <w:rPr>
          <w:rFonts w:ascii="Times New Roman" w:eastAsia="Aptos" w:hAnsi="Times New Roman" w:cs="Times New Roman"/>
          <w:b/>
          <w:bCs/>
          <w:sz w:val="28"/>
          <w:szCs w:val="28"/>
        </w:rPr>
        <w:t xml:space="preserve"> </w:t>
      </w:r>
      <w:r w:rsidRPr="00004E7C">
        <w:rPr>
          <w:rFonts w:ascii="Times New Roman" w:eastAsia="Aptos" w:hAnsi="Times New Roman" w:cs="Times New Roman"/>
          <w:b/>
          <w:bCs/>
          <w:sz w:val="28"/>
          <w:szCs w:val="28"/>
          <w:lang w:val="ru-RU"/>
        </w:rPr>
        <w:t>тис.гр</w:t>
      </w:r>
      <w:r w:rsidRPr="00004E7C">
        <w:rPr>
          <w:rFonts w:ascii="Times New Roman" w:eastAsia="Aptos" w:hAnsi="Times New Roman" w:cs="Times New Roman"/>
          <w:b/>
          <w:bCs/>
          <w:sz w:val="28"/>
          <w:szCs w:val="28"/>
        </w:rPr>
        <w:t>н.</w:t>
      </w:r>
    </w:p>
    <w:p w14:paraId="1F878662" w14:textId="77777777" w:rsidR="00004E7C" w:rsidRPr="00004E7C" w:rsidRDefault="00004E7C" w:rsidP="00004E7C">
      <w:pPr>
        <w:spacing w:after="0" w:line="240" w:lineRule="auto"/>
        <w:contextualSpacing/>
        <w:jc w:val="both"/>
        <w:rPr>
          <w:rFonts w:ascii="Times New Roman" w:eastAsia="Aptos" w:hAnsi="Times New Roman" w:cs="Times New Roman"/>
          <w:b/>
          <w:bCs/>
          <w:sz w:val="28"/>
          <w:szCs w:val="28"/>
        </w:rPr>
      </w:pPr>
      <w:r w:rsidRPr="00004E7C">
        <w:rPr>
          <w:rFonts w:ascii="Times New Roman" w:eastAsia="Aptos" w:hAnsi="Times New Roman" w:cs="Times New Roman"/>
          <w:b/>
          <w:bCs/>
          <w:sz w:val="28"/>
          <w:szCs w:val="28"/>
          <w:lang w:val="ru-RU"/>
        </w:rPr>
        <w:t>Обласний бюджет Волинської області</w:t>
      </w:r>
      <w:r w:rsidRPr="00004E7C">
        <w:rPr>
          <w:rFonts w:ascii="Times New Roman" w:eastAsia="Aptos" w:hAnsi="Times New Roman" w:cs="Times New Roman"/>
          <w:b/>
          <w:bCs/>
          <w:sz w:val="28"/>
          <w:szCs w:val="28"/>
        </w:rPr>
        <w:t>-</w:t>
      </w:r>
      <w:r w:rsidRPr="00004E7C">
        <w:rPr>
          <w:rFonts w:ascii="Times New Roman" w:eastAsia="Aptos" w:hAnsi="Times New Roman" w:cs="Times New Roman"/>
          <w:b/>
          <w:bCs/>
          <w:sz w:val="28"/>
          <w:szCs w:val="28"/>
          <w:lang w:val="ru-RU"/>
        </w:rPr>
        <w:t>924,1</w:t>
      </w:r>
      <w:r w:rsidRPr="00004E7C">
        <w:rPr>
          <w:rFonts w:ascii="Times New Roman" w:eastAsia="Aptos" w:hAnsi="Times New Roman" w:cs="Times New Roman"/>
          <w:b/>
          <w:bCs/>
          <w:sz w:val="28"/>
          <w:szCs w:val="28"/>
        </w:rPr>
        <w:t xml:space="preserve"> грн.:</w:t>
      </w:r>
    </w:p>
    <w:p w14:paraId="2D3B1E91" w14:textId="77777777" w:rsidR="00004E7C" w:rsidRPr="00004E7C" w:rsidRDefault="00004E7C" w:rsidP="00004E7C">
      <w:pPr>
        <w:spacing w:after="0" w:line="240" w:lineRule="auto"/>
        <w:contextualSpacing/>
        <w:jc w:val="both"/>
        <w:rPr>
          <w:rFonts w:ascii="Times New Roman" w:eastAsia="Aptos" w:hAnsi="Times New Roman" w:cs="Times New Roman"/>
          <w:b/>
          <w:bCs/>
          <w:sz w:val="28"/>
          <w:szCs w:val="28"/>
        </w:rPr>
      </w:pPr>
      <w:r w:rsidRPr="00004E7C">
        <w:rPr>
          <w:rFonts w:ascii="Times New Roman" w:eastAsia="Aptos" w:hAnsi="Times New Roman" w:cs="Times New Roman"/>
          <w:sz w:val="28"/>
          <w:szCs w:val="28"/>
          <w:lang w:val="ru-RU"/>
        </w:rPr>
        <w:t>-покращення матеріально-технічної бази у Руденському психоневрологічному інтернаті</w:t>
      </w:r>
      <w:r w:rsidRPr="00004E7C">
        <w:rPr>
          <w:rFonts w:ascii="Times New Roman" w:eastAsia="Aptos" w:hAnsi="Times New Roman" w:cs="Times New Roman"/>
          <w:sz w:val="28"/>
          <w:szCs w:val="28"/>
        </w:rPr>
        <w:t>-</w:t>
      </w:r>
      <w:r w:rsidRPr="00004E7C">
        <w:rPr>
          <w:rFonts w:ascii="Times New Roman" w:eastAsia="Aptos" w:hAnsi="Times New Roman" w:cs="Times New Roman"/>
          <w:b/>
          <w:bCs/>
          <w:sz w:val="28"/>
          <w:szCs w:val="28"/>
          <w:lang w:val="ru-RU"/>
        </w:rPr>
        <w:t>100,0 тис. гр</w:t>
      </w:r>
      <w:r w:rsidRPr="00004E7C">
        <w:rPr>
          <w:rFonts w:ascii="Times New Roman" w:eastAsia="Aptos" w:hAnsi="Times New Roman" w:cs="Times New Roman"/>
          <w:b/>
          <w:bCs/>
          <w:sz w:val="28"/>
          <w:szCs w:val="28"/>
        </w:rPr>
        <w:t>н;</w:t>
      </w:r>
    </w:p>
    <w:p w14:paraId="501066A8" w14:textId="77777777" w:rsidR="00004E7C" w:rsidRPr="00004E7C" w:rsidRDefault="00004E7C" w:rsidP="00004E7C">
      <w:pPr>
        <w:spacing w:after="0" w:line="240" w:lineRule="auto"/>
        <w:jc w:val="both"/>
        <w:rPr>
          <w:rFonts w:ascii="Times New Roman" w:eastAsia="Aptos" w:hAnsi="Times New Roman" w:cs="Times New Roman"/>
          <w:sz w:val="28"/>
          <w:szCs w:val="28"/>
        </w:rPr>
      </w:pPr>
      <w:r w:rsidRPr="00004E7C">
        <w:rPr>
          <w:rFonts w:ascii="Times New Roman" w:eastAsia="Aptos" w:hAnsi="Times New Roman" w:cs="Times New Roman"/>
          <w:sz w:val="28"/>
          <w:szCs w:val="28"/>
          <w:lang w:val="ru-RU"/>
        </w:rPr>
        <w:t>-проведення поточного ремонту приміщень у Руденському психоневрологічному інтернаті</w:t>
      </w:r>
      <w:r w:rsidRPr="00004E7C">
        <w:rPr>
          <w:rFonts w:ascii="Times New Roman" w:eastAsia="Aptos" w:hAnsi="Times New Roman" w:cs="Times New Roman"/>
          <w:sz w:val="28"/>
          <w:szCs w:val="28"/>
        </w:rPr>
        <w:t>-</w:t>
      </w:r>
      <w:r w:rsidRPr="00004E7C">
        <w:rPr>
          <w:rFonts w:ascii="Times New Roman" w:eastAsia="Aptos" w:hAnsi="Times New Roman" w:cs="Times New Roman"/>
          <w:b/>
          <w:bCs/>
          <w:sz w:val="28"/>
          <w:szCs w:val="28"/>
          <w:lang w:val="ru-RU"/>
        </w:rPr>
        <w:t>100,0</w:t>
      </w:r>
      <w:r w:rsidRPr="00004E7C">
        <w:rPr>
          <w:rFonts w:ascii="Times New Roman" w:eastAsia="Aptos" w:hAnsi="Times New Roman" w:cs="Times New Roman"/>
          <w:b/>
          <w:bCs/>
          <w:sz w:val="28"/>
          <w:szCs w:val="28"/>
        </w:rPr>
        <w:t xml:space="preserve"> </w:t>
      </w:r>
      <w:r w:rsidRPr="00004E7C">
        <w:rPr>
          <w:rFonts w:ascii="Times New Roman" w:eastAsia="Aptos" w:hAnsi="Times New Roman" w:cs="Times New Roman"/>
          <w:b/>
          <w:bCs/>
          <w:sz w:val="28"/>
          <w:szCs w:val="28"/>
          <w:lang w:val="ru-RU"/>
        </w:rPr>
        <w:t>тис.грн.</w:t>
      </w:r>
      <w:r w:rsidRPr="00004E7C">
        <w:rPr>
          <w:rFonts w:ascii="Times New Roman" w:eastAsia="Aptos" w:hAnsi="Times New Roman" w:cs="Times New Roman"/>
          <w:b/>
          <w:bCs/>
          <w:sz w:val="28"/>
          <w:szCs w:val="28"/>
        </w:rPr>
        <w:t>;</w:t>
      </w:r>
    </w:p>
    <w:p w14:paraId="203F2DE6" w14:textId="77777777" w:rsidR="00004E7C" w:rsidRPr="00004E7C" w:rsidRDefault="00004E7C" w:rsidP="00004E7C">
      <w:pPr>
        <w:spacing w:after="0" w:line="240" w:lineRule="auto"/>
        <w:contextualSpacing/>
        <w:jc w:val="both"/>
        <w:rPr>
          <w:rFonts w:ascii="Times New Roman" w:eastAsia="Aptos" w:hAnsi="Times New Roman" w:cs="Times New Roman"/>
          <w:b/>
          <w:bCs/>
          <w:sz w:val="28"/>
          <w:szCs w:val="28"/>
        </w:rPr>
      </w:pPr>
      <w:r w:rsidRPr="00004E7C">
        <w:rPr>
          <w:rFonts w:ascii="Times New Roman" w:eastAsia="Aptos" w:hAnsi="Times New Roman" w:cs="Times New Roman"/>
          <w:sz w:val="28"/>
          <w:szCs w:val="28"/>
          <w:lang w:val="ru-RU"/>
        </w:rPr>
        <w:t>-співфінансування на придбання шкільного автобуса</w:t>
      </w:r>
      <w:r w:rsidRPr="00004E7C">
        <w:rPr>
          <w:rFonts w:ascii="Times New Roman" w:eastAsia="Aptos" w:hAnsi="Times New Roman" w:cs="Times New Roman"/>
          <w:sz w:val="28"/>
          <w:szCs w:val="28"/>
        </w:rPr>
        <w:t>-</w:t>
      </w:r>
      <w:r w:rsidRPr="00004E7C">
        <w:rPr>
          <w:rFonts w:ascii="Times New Roman" w:eastAsia="Aptos" w:hAnsi="Times New Roman" w:cs="Times New Roman"/>
          <w:b/>
          <w:bCs/>
          <w:sz w:val="28"/>
          <w:szCs w:val="28"/>
          <w:lang w:val="ru-RU"/>
        </w:rPr>
        <w:t>710,0</w:t>
      </w:r>
      <w:r w:rsidRPr="00004E7C">
        <w:rPr>
          <w:rFonts w:ascii="Times New Roman" w:eastAsia="Aptos" w:hAnsi="Times New Roman" w:cs="Times New Roman"/>
          <w:b/>
          <w:bCs/>
          <w:sz w:val="28"/>
          <w:szCs w:val="28"/>
        </w:rPr>
        <w:t xml:space="preserve"> </w:t>
      </w:r>
      <w:r w:rsidRPr="00004E7C">
        <w:rPr>
          <w:rFonts w:ascii="Times New Roman" w:eastAsia="Aptos" w:hAnsi="Times New Roman" w:cs="Times New Roman"/>
          <w:b/>
          <w:bCs/>
          <w:sz w:val="28"/>
          <w:szCs w:val="28"/>
          <w:lang w:val="ru-RU"/>
        </w:rPr>
        <w:t>тис.гр</w:t>
      </w:r>
      <w:r w:rsidRPr="00004E7C">
        <w:rPr>
          <w:rFonts w:ascii="Times New Roman" w:eastAsia="Aptos" w:hAnsi="Times New Roman" w:cs="Times New Roman"/>
          <w:b/>
          <w:bCs/>
          <w:sz w:val="28"/>
          <w:szCs w:val="28"/>
        </w:rPr>
        <w:t>н;</w:t>
      </w:r>
    </w:p>
    <w:p w14:paraId="32D0957D" w14:textId="77777777" w:rsidR="00004E7C" w:rsidRPr="00004E7C" w:rsidRDefault="00004E7C" w:rsidP="00004E7C">
      <w:pPr>
        <w:spacing w:after="0" w:line="240" w:lineRule="auto"/>
        <w:contextualSpacing/>
        <w:jc w:val="both"/>
        <w:rPr>
          <w:rFonts w:ascii="Times New Roman" w:eastAsia="Aptos" w:hAnsi="Times New Roman" w:cs="Times New Roman"/>
          <w:b/>
          <w:bCs/>
          <w:sz w:val="28"/>
          <w:szCs w:val="28"/>
        </w:rPr>
      </w:pPr>
      <w:r w:rsidRPr="00004E7C">
        <w:rPr>
          <w:rFonts w:ascii="Times New Roman" w:eastAsia="Aptos" w:hAnsi="Times New Roman" w:cs="Times New Roman"/>
          <w:sz w:val="28"/>
          <w:szCs w:val="28"/>
          <w:lang w:val="ru-RU"/>
        </w:rPr>
        <w:t>-на придбання слухового апарату для двох жителів громади</w:t>
      </w:r>
      <w:r w:rsidRPr="00004E7C">
        <w:rPr>
          <w:rFonts w:ascii="Times New Roman" w:eastAsia="Aptos" w:hAnsi="Times New Roman" w:cs="Times New Roman"/>
          <w:sz w:val="28"/>
          <w:szCs w:val="28"/>
        </w:rPr>
        <w:t>-</w:t>
      </w:r>
      <w:r w:rsidRPr="00004E7C">
        <w:rPr>
          <w:rFonts w:ascii="Times New Roman" w:eastAsia="Aptos" w:hAnsi="Times New Roman" w:cs="Times New Roman"/>
          <w:b/>
          <w:bCs/>
          <w:sz w:val="28"/>
          <w:szCs w:val="28"/>
          <w:lang w:val="ru-RU"/>
        </w:rPr>
        <w:t>14,1</w:t>
      </w:r>
      <w:r w:rsidRPr="00004E7C">
        <w:rPr>
          <w:rFonts w:ascii="Times New Roman" w:eastAsia="Aptos" w:hAnsi="Times New Roman" w:cs="Times New Roman"/>
          <w:b/>
          <w:bCs/>
          <w:sz w:val="28"/>
          <w:szCs w:val="28"/>
        </w:rPr>
        <w:t xml:space="preserve"> </w:t>
      </w:r>
      <w:r w:rsidRPr="00004E7C">
        <w:rPr>
          <w:rFonts w:ascii="Times New Roman" w:eastAsia="Aptos" w:hAnsi="Times New Roman" w:cs="Times New Roman"/>
          <w:b/>
          <w:bCs/>
          <w:sz w:val="28"/>
          <w:szCs w:val="28"/>
          <w:lang w:val="ru-RU"/>
        </w:rPr>
        <w:t>тис.гр</w:t>
      </w:r>
      <w:r w:rsidRPr="00004E7C">
        <w:rPr>
          <w:rFonts w:ascii="Times New Roman" w:eastAsia="Aptos" w:hAnsi="Times New Roman" w:cs="Times New Roman"/>
          <w:b/>
          <w:bCs/>
          <w:sz w:val="28"/>
          <w:szCs w:val="28"/>
        </w:rPr>
        <w:t>н.</w:t>
      </w:r>
    </w:p>
    <w:p w14:paraId="0703BA73" w14:textId="77777777" w:rsidR="00004E7C" w:rsidRPr="00004E7C" w:rsidRDefault="00004E7C" w:rsidP="00004E7C">
      <w:pPr>
        <w:spacing w:after="0" w:line="240" w:lineRule="auto"/>
        <w:jc w:val="both"/>
        <w:rPr>
          <w:rFonts w:ascii="Times New Roman" w:eastAsia="Aptos" w:hAnsi="Times New Roman" w:cs="Times New Roman"/>
          <w:b/>
          <w:bCs/>
          <w:kern w:val="2"/>
          <w:sz w:val="28"/>
          <w:szCs w:val="28"/>
          <w14:ligatures w14:val="standardContextual"/>
        </w:rPr>
      </w:pPr>
      <w:r w:rsidRPr="00004E7C">
        <w:rPr>
          <w:rFonts w:ascii="Times New Roman" w:eastAsia="Aptos" w:hAnsi="Times New Roman" w:cs="Times New Roman"/>
          <w:kern w:val="2"/>
          <w:sz w:val="28"/>
          <w:szCs w:val="28"/>
          <w14:ligatures w14:val="standardContextual"/>
        </w:rPr>
        <w:t xml:space="preserve">Крім цього, спрямовувалась субвенція до обласного бюджету на виконання ремонтних робіт в межах експлуатаційного утримання доріг в межах Вишнівської сільської ради – </w:t>
      </w:r>
      <w:r w:rsidRPr="00004E7C">
        <w:rPr>
          <w:rFonts w:ascii="Times New Roman" w:eastAsia="Aptos" w:hAnsi="Times New Roman" w:cs="Times New Roman"/>
          <w:b/>
          <w:bCs/>
          <w:kern w:val="2"/>
          <w:sz w:val="28"/>
          <w:szCs w:val="28"/>
          <w14:ligatures w14:val="standardContextual"/>
        </w:rPr>
        <w:t>1 000,0 тис.грн.</w:t>
      </w:r>
    </w:p>
    <w:p w14:paraId="35147FAE" w14:textId="77777777" w:rsidR="00004E7C" w:rsidRPr="00004E7C" w:rsidRDefault="00004E7C" w:rsidP="00004E7C">
      <w:pPr>
        <w:spacing w:after="0" w:line="240" w:lineRule="auto"/>
        <w:jc w:val="both"/>
        <w:rPr>
          <w:rFonts w:ascii="Times New Roman" w:eastAsia="Aptos" w:hAnsi="Times New Roman" w:cs="Times New Roman"/>
          <w:b/>
          <w:bCs/>
          <w:kern w:val="2"/>
          <w:sz w:val="28"/>
          <w:szCs w:val="28"/>
          <w14:ligatures w14:val="standardContextual"/>
        </w:rPr>
      </w:pPr>
      <w:r w:rsidRPr="00004E7C">
        <w:rPr>
          <w:rFonts w:ascii="Times New Roman" w:eastAsia="Aptos" w:hAnsi="Times New Roman" w:cs="Times New Roman"/>
          <w:kern w:val="2"/>
          <w:sz w:val="28"/>
          <w:szCs w:val="28"/>
          <w14:ligatures w14:val="standardContextual"/>
        </w:rPr>
        <w:t xml:space="preserve">Перераховано реверсну дотацію у сумі </w:t>
      </w:r>
      <w:r w:rsidRPr="00004E7C">
        <w:rPr>
          <w:rFonts w:ascii="Times New Roman" w:eastAsia="Aptos" w:hAnsi="Times New Roman" w:cs="Times New Roman"/>
          <w:b/>
          <w:bCs/>
          <w:kern w:val="2"/>
          <w:sz w:val="28"/>
          <w:szCs w:val="28"/>
          <w14:ligatures w14:val="standardContextual"/>
        </w:rPr>
        <w:t xml:space="preserve">2 918,4тис.грн. </w:t>
      </w:r>
    </w:p>
    <w:p w14:paraId="6E730F00" w14:textId="77777777" w:rsidR="00004E7C" w:rsidRPr="00004E7C" w:rsidRDefault="00004E7C" w:rsidP="00004E7C">
      <w:pPr>
        <w:spacing w:after="0" w:line="240" w:lineRule="auto"/>
        <w:contextualSpacing/>
        <w:jc w:val="both"/>
        <w:rPr>
          <w:rFonts w:ascii="Times New Roman" w:eastAsia="Times New Roman" w:hAnsi="Times New Roman" w:cs="Times New Roman"/>
          <w:b/>
          <w:bCs/>
          <w:color w:val="000000"/>
          <w:kern w:val="2"/>
          <w:sz w:val="28"/>
          <w:szCs w:val="28"/>
          <w:highlight w:val="yellow"/>
          <w:lang w:eastAsia="uk-UA" w:bidi="uk-UA"/>
        </w:rPr>
      </w:pPr>
    </w:p>
    <w:p w14:paraId="4F135634" w14:textId="77777777" w:rsidR="00004E7C" w:rsidRPr="00004E7C" w:rsidRDefault="00004E7C" w:rsidP="00004E7C">
      <w:pPr>
        <w:spacing w:after="16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 xml:space="preserve">Працівники сільської ради та закладів освіти не стоять осторонь та постійно здійснюють підтримку Збройним Силам України.  У продовж 2025 року було зібрано одноденного заробітку майже </w:t>
      </w:r>
      <w:r w:rsidRPr="00004E7C">
        <w:rPr>
          <w:rFonts w:ascii="Times New Roman" w:eastAsia="Aptos" w:hAnsi="Times New Roman" w:cs="Times New Roman"/>
          <w:b/>
          <w:bCs/>
          <w:kern w:val="2"/>
          <w:sz w:val="28"/>
          <w:szCs w:val="28"/>
          <w:lang w:val="en-US"/>
        </w:rPr>
        <w:t>767 835</w:t>
      </w:r>
      <w:r w:rsidRPr="00004E7C">
        <w:rPr>
          <w:rFonts w:ascii="Times New Roman" w:eastAsia="Aptos" w:hAnsi="Times New Roman" w:cs="Times New Roman"/>
          <w:b/>
          <w:bCs/>
          <w:kern w:val="2"/>
          <w:sz w:val="28"/>
          <w:szCs w:val="28"/>
        </w:rPr>
        <w:t xml:space="preserve"> гривень</w:t>
      </w:r>
      <w:r w:rsidRPr="00004E7C">
        <w:rPr>
          <w:rFonts w:ascii="Times New Roman" w:eastAsia="Aptos" w:hAnsi="Times New Roman" w:cs="Times New Roman"/>
          <w:kern w:val="2"/>
          <w:sz w:val="28"/>
          <w:szCs w:val="28"/>
        </w:rPr>
        <w:t xml:space="preserve">, які були використані на такі напрямки: </w:t>
      </w:r>
    </w:p>
    <w:p w14:paraId="33DEF59D" w14:textId="77777777" w:rsidR="00004E7C" w:rsidRPr="00004E7C" w:rsidRDefault="00004E7C" w:rsidP="00004E7C">
      <w:pPr>
        <w:spacing w:after="16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 xml:space="preserve">- </w:t>
      </w:r>
      <w:r w:rsidRPr="00004E7C">
        <w:rPr>
          <w:rFonts w:ascii="Times New Roman" w:eastAsia="Aptos" w:hAnsi="Times New Roman" w:cs="Times New Roman"/>
          <w:b/>
          <w:bCs/>
          <w:kern w:val="2"/>
          <w:sz w:val="28"/>
          <w:szCs w:val="28"/>
        </w:rPr>
        <w:t>594 660 гривень</w:t>
      </w:r>
      <w:r w:rsidRPr="00004E7C">
        <w:rPr>
          <w:rFonts w:ascii="Times New Roman" w:eastAsia="Aptos" w:hAnsi="Times New Roman" w:cs="Times New Roman"/>
          <w:kern w:val="2"/>
          <w:sz w:val="28"/>
          <w:szCs w:val="28"/>
        </w:rPr>
        <w:t xml:space="preserve"> було направлено на допомогу у закупівлі автомобілів, зарядних станцій, запасних частин для автомобілів військових, прицілів, маскувальні сітки та інше; </w:t>
      </w:r>
    </w:p>
    <w:p w14:paraId="0B815105" w14:textId="77777777" w:rsidR="00004E7C" w:rsidRPr="00004E7C" w:rsidRDefault="00004E7C" w:rsidP="00004E7C">
      <w:pPr>
        <w:spacing w:after="160" w:line="240" w:lineRule="auto"/>
        <w:contextualSpacing/>
        <w:jc w:val="both"/>
        <w:rPr>
          <w:rFonts w:ascii="Times New Roman" w:eastAsia="Aptos" w:hAnsi="Times New Roman" w:cs="Times New Roman"/>
          <w:kern w:val="2"/>
          <w:sz w:val="28"/>
          <w:szCs w:val="28"/>
        </w:rPr>
      </w:pPr>
      <w:r w:rsidRPr="00004E7C">
        <w:rPr>
          <w:rFonts w:ascii="Times New Roman" w:eastAsia="Aptos" w:hAnsi="Times New Roman" w:cs="Times New Roman"/>
          <w:kern w:val="2"/>
          <w:sz w:val="28"/>
          <w:szCs w:val="28"/>
        </w:rPr>
        <w:t xml:space="preserve">- </w:t>
      </w:r>
      <w:r w:rsidRPr="00004E7C">
        <w:rPr>
          <w:rFonts w:ascii="Times New Roman" w:eastAsia="Aptos" w:hAnsi="Times New Roman" w:cs="Times New Roman"/>
          <w:b/>
          <w:bCs/>
          <w:kern w:val="2"/>
          <w:sz w:val="28"/>
          <w:szCs w:val="28"/>
        </w:rPr>
        <w:t>173 175 гривень</w:t>
      </w:r>
      <w:r w:rsidRPr="00004E7C">
        <w:rPr>
          <w:rFonts w:ascii="Times New Roman" w:eastAsia="Aptos" w:hAnsi="Times New Roman" w:cs="Times New Roman"/>
          <w:kern w:val="2"/>
          <w:sz w:val="28"/>
          <w:szCs w:val="28"/>
        </w:rPr>
        <w:t xml:space="preserve"> – на закупівлю продуктів харчування, військового одягу та пакувального матеріалу для відправлення посилок військовим, паливно мастильних матеріалів та інше.    </w:t>
      </w:r>
    </w:p>
    <w:p w14:paraId="7B0DDD24" w14:textId="77777777" w:rsidR="00004E7C" w:rsidRPr="00004E7C" w:rsidRDefault="00004E7C" w:rsidP="00004E7C">
      <w:pPr>
        <w:spacing w:after="0" w:line="240" w:lineRule="auto"/>
        <w:contextualSpacing/>
        <w:jc w:val="both"/>
        <w:rPr>
          <w:rFonts w:ascii="Times New Roman" w:eastAsia="SimSun" w:hAnsi="Times New Roman" w:cs="Times New Roman"/>
          <w:b/>
          <w:iCs/>
          <w:sz w:val="28"/>
          <w:szCs w:val="28"/>
        </w:rPr>
      </w:pPr>
    </w:p>
    <w:p w14:paraId="5DE9B459" w14:textId="77777777" w:rsidR="00004E7C" w:rsidRPr="00004E7C" w:rsidRDefault="00004E7C" w:rsidP="00004E7C">
      <w:pPr>
        <w:spacing w:after="0" w:line="240" w:lineRule="auto"/>
        <w:contextualSpacing/>
        <w:jc w:val="both"/>
        <w:rPr>
          <w:rFonts w:ascii="Times New Roman" w:eastAsia="SimSun" w:hAnsi="Times New Roman" w:cs="Times New Roman"/>
          <w:b/>
          <w:iCs/>
          <w:sz w:val="28"/>
          <w:szCs w:val="28"/>
        </w:rPr>
      </w:pPr>
      <w:r w:rsidRPr="00004E7C">
        <w:rPr>
          <w:rFonts w:ascii="Times New Roman" w:eastAsia="SimSun" w:hAnsi="Times New Roman" w:cs="Times New Roman"/>
          <w:b/>
          <w:iCs/>
          <w:sz w:val="28"/>
          <w:szCs w:val="28"/>
        </w:rPr>
        <w:t xml:space="preserve">                    ЮРИДИЧНА ТА ІНВЕСТИЦІЙНА ДІЯЛЬНІСТЬ</w:t>
      </w:r>
    </w:p>
    <w:p w14:paraId="69B8A75A" w14:textId="77777777" w:rsidR="00004E7C" w:rsidRPr="00004E7C" w:rsidRDefault="00004E7C" w:rsidP="00004E7C">
      <w:pPr>
        <w:spacing w:after="0" w:line="240" w:lineRule="auto"/>
        <w:ind w:firstLine="709"/>
        <w:contextualSpacing/>
        <w:jc w:val="both"/>
        <w:rPr>
          <w:rFonts w:ascii="Times New Roman" w:eastAsia="SimSun" w:hAnsi="Times New Roman" w:cs="Times New Roman"/>
          <w:b/>
          <w:iCs/>
          <w:sz w:val="28"/>
          <w:szCs w:val="28"/>
        </w:rPr>
      </w:pPr>
    </w:p>
    <w:p w14:paraId="6BF90C8C" w14:textId="77777777" w:rsidR="00004E7C" w:rsidRPr="00004E7C" w:rsidRDefault="00004E7C" w:rsidP="00004E7C">
      <w:pPr>
        <w:spacing w:after="0" w:line="240" w:lineRule="auto"/>
        <w:contextualSpacing/>
        <w:jc w:val="both"/>
        <w:rPr>
          <w:rFonts w:ascii="Times New Roman" w:eastAsia="Calibri" w:hAnsi="Times New Roman" w:cs="Times New Roman"/>
          <w:bCs/>
          <w:color w:val="000000"/>
          <w:sz w:val="28"/>
          <w:szCs w:val="28"/>
        </w:rPr>
      </w:pPr>
      <w:r w:rsidRPr="00004E7C">
        <w:rPr>
          <w:rFonts w:ascii="Times New Roman" w:eastAsia="Calibri" w:hAnsi="Times New Roman" w:cs="Times New Roman"/>
          <w:bCs/>
          <w:color w:val="000000"/>
          <w:sz w:val="28"/>
          <w:szCs w:val="28"/>
        </w:rPr>
        <w:t>Основним напрямком відділу з питань юридичного забезпечення ради, діловодства та проектно-інвестиційної діяльності є  ведення судових справ,  претензійно-правової роботи, кадрової роботи, організація діловодства та інвестиційна діяльність.</w:t>
      </w:r>
    </w:p>
    <w:p w14:paraId="4C63436E" w14:textId="77777777" w:rsidR="00004E7C" w:rsidRPr="00004E7C" w:rsidRDefault="00004E7C" w:rsidP="00004E7C">
      <w:pPr>
        <w:spacing w:after="0" w:line="240" w:lineRule="auto"/>
        <w:contextualSpacing/>
        <w:jc w:val="both"/>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Згідно даних Електронного суду в провадженні юридичного відділу протягом звітного року перебувало 228 судових справ. Судові справи у 2025 році знаходилися на розгляді в Любомльському та Шацькому районних судах, Господарському суді Волинської області, Господарському суді Сумської області  Волинському апеляційному суді, Північно-західному апеляційному господарському суді, Касаційному господарському суді, Касаційному Верховному Суді, Конституційному суді, Європейському суді з прав людини.</w:t>
      </w:r>
    </w:p>
    <w:p w14:paraId="171EB472" w14:textId="77777777" w:rsidR="00004E7C" w:rsidRPr="00004E7C" w:rsidRDefault="00004E7C" w:rsidP="00004E7C">
      <w:pPr>
        <w:spacing w:after="0" w:line="240" w:lineRule="auto"/>
        <w:contextualSpacing/>
        <w:jc w:val="both"/>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 xml:space="preserve">За 2025 рік спеціалістами відділу взято участь у 60-ти судових засіданнях. Підготовлено 30 позовних заяв, 15 відзивів на позовні заяви, 7 апеляційних та 7 касаційних скарг, 9 письмових пояснень, 15 заяв та 33 клопотання. Опрацьовано </w:t>
      </w:r>
      <w:r w:rsidRPr="00004E7C">
        <w:rPr>
          <w:rFonts w:ascii="Times New Roman" w:eastAsia="Calibri" w:hAnsi="Times New Roman" w:cs="Times New Roman"/>
          <w:color w:val="000000"/>
          <w:sz w:val="28"/>
          <w:szCs w:val="28"/>
          <w:lang w:val="en-US"/>
        </w:rPr>
        <w:t>8</w:t>
      </w:r>
      <w:r w:rsidRPr="00004E7C">
        <w:rPr>
          <w:rFonts w:ascii="Times New Roman" w:eastAsia="Calibri" w:hAnsi="Times New Roman" w:cs="Times New Roman"/>
          <w:color w:val="000000"/>
          <w:sz w:val="28"/>
          <w:szCs w:val="28"/>
        </w:rPr>
        <w:t xml:space="preserve"> виконавчих проваджень.</w:t>
      </w:r>
    </w:p>
    <w:p w14:paraId="0FFD38F5" w14:textId="77777777" w:rsidR="00004E7C" w:rsidRPr="00004E7C" w:rsidRDefault="00004E7C" w:rsidP="00004E7C">
      <w:pPr>
        <w:spacing w:after="0" w:line="240" w:lineRule="auto"/>
        <w:contextualSpacing/>
        <w:jc w:val="both"/>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lastRenderedPageBreak/>
        <w:t>Підготовлено довідки жителям багатоквартирних будинків с.Римачі та документи для отримання висновку щодо відсутності централізованого газопостачання та теплопостачання.</w:t>
      </w:r>
    </w:p>
    <w:p w14:paraId="007EC3AF" w14:textId="77777777" w:rsidR="00004E7C" w:rsidRPr="00004E7C" w:rsidRDefault="00004E7C" w:rsidP="00004E7C">
      <w:pPr>
        <w:spacing w:after="0" w:line="240" w:lineRule="auto"/>
        <w:contextualSpacing/>
        <w:jc w:val="both"/>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 xml:space="preserve">Юридичним відділом проведено правовий аналіз на відповідність нормативно-правовим актам України </w:t>
      </w:r>
      <w:r w:rsidRPr="00004E7C">
        <w:rPr>
          <w:rFonts w:ascii="Times New Roman" w:eastAsia="Calibri" w:hAnsi="Times New Roman" w:cs="Times New Roman"/>
          <w:color w:val="000000"/>
          <w:sz w:val="28"/>
          <w:szCs w:val="28"/>
          <w:lang w:val="en-US"/>
        </w:rPr>
        <w:t>594</w:t>
      </w:r>
      <w:r w:rsidRPr="00004E7C">
        <w:rPr>
          <w:rFonts w:ascii="Times New Roman" w:eastAsia="Calibri" w:hAnsi="Times New Roman" w:cs="Times New Roman"/>
          <w:color w:val="000000"/>
          <w:sz w:val="28"/>
          <w:szCs w:val="28"/>
        </w:rPr>
        <w:t xml:space="preserve"> проєктів рішень сільської ради, </w:t>
      </w:r>
      <w:r w:rsidRPr="00004E7C">
        <w:rPr>
          <w:rFonts w:ascii="Times New Roman" w:eastAsia="Calibri" w:hAnsi="Times New Roman" w:cs="Times New Roman"/>
          <w:color w:val="000000"/>
          <w:sz w:val="28"/>
          <w:szCs w:val="28"/>
          <w:lang w:val="en-US"/>
        </w:rPr>
        <w:t>213</w:t>
      </w:r>
      <w:r w:rsidRPr="00004E7C">
        <w:rPr>
          <w:rFonts w:ascii="Times New Roman" w:eastAsia="Calibri" w:hAnsi="Times New Roman" w:cs="Times New Roman"/>
          <w:color w:val="000000"/>
          <w:sz w:val="28"/>
          <w:szCs w:val="28"/>
        </w:rPr>
        <w:t xml:space="preserve"> рішень виконавчого комітету. Підготовлено </w:t>
      </w:r>
      <w:r w:rsidRPr="00004E7C">
        <w:rPr>
          <w:rFonts w:ascii="Times New Roman" w:eastAsia="Calibri" w:hAnsi="Times New Roman" w:cs="Times New Roman"/>
          <w:color w:val="000000"/>
          <w:sz w:val="28"/>
          <w:szCs w:val="28"/>
          <w:lang w:val="en-US"/>
        </w:rPr>
        <w:t>238</w:t>
      </w:r>
      <w:r w:rsidRPr="00004E7C">
        <w:rPr>
          <w:rFonts w:ascii="Times New Roman" w:eastAsia="Calibri" w:hAnsi="Times New Roman" w:cs="Times New Roman"/>
          <w:color w:val="000000"/>
          <w:sz w:val="28"/>
          <w:szCs w:val="28"/>
        </w:rPr>
        <w:t xml:space="preserve"> розпоряджень сільського голови з особового складу, 132 розпоряджень про відрядження, 401 – розпорядження із основної діяльності, 71 розпорядження з господарської діяльності.</w:t>
      </w:r>
    </w:p>
    <w:p w14:paraId="1A25B84A" w14:textId="77777777" w:rsidR="00004E7C" w:rsidRPr="00004E7C" w:rsidRDefault="00004E7C" w:rsidP="00004E7C">
      <w:pPr>
        <w:spacing w:after="0" w:line="240" w:lineRule="auto"/>
        <w:contextualSpacing/>
        <w:jc w:val="both"/>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Підготовлено 155 розпоряджень  для виплати  матеріальної допомоги  жителям громади. Опрацьовано 4 електронні петиції поданих до сільської ради.</w:t>
      </w:r>
    </w:p>
    <w:p w14:paraId="341BACB3" w14:textId="77777777" w:rsidR="00004E7C" w:rsidRPr="00004E7C" w:rsidRDefault="00004E7C" w:rsidP="00004E7C">
      <w:pPr>
        <w:spacing w:after="0" w:line="240" w:lineRule="auto"/>
        <w:contextualSpacing/>
        <w:jc w:val="both"/>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Укладено. Видано 4 довідки про стаж та місце роботи. Підготовлено 12 характеристик на жителів громади у правоохоронні органи. Підготовлено 5 депутатських  звернень до Верховної ради України. Підготовлено документи для перейменування сектору «Служба у справах дітей» на відділ. Підготовлено документи щодо ліквідації Висоцької та Мосирської гімназій та взято участь у громадських обговореннях.</w:t>
      </w:r>
    </w:p>
    <w:p w14:paraId="24BD2EC0" w14:textId="77777777" w:rsidR="00004E7C" w:rsidRPr="00004E7C" w:rsidRDefault="00004E7C" w:rsidP="00004E7C">
      <w:pPr>
        <w:spacing w:after="0" w:line="240" w:lineRule="auto"/>
        <w:contextualSpacing/>
        <w:jc w:val="both"/>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 xml:space="preserve">Для належного перевезення пільгових категорій  жителів громади розроблено та затверджено Програму «Соціальний автобус». Підготовлено документи </w:t>
      </w:r>
    </w:p>
    <w:p w14:paraId="08B7442C" w14:textId="77777777" w:rsidR="00004E7C" w:rsidRPr="00004E7C" w:rsidRDefault="00004E7C" w:rsidP="00004E7C">
      <w:pPr>
        <w:spacing w:after="0" w:line="240" w:lineRule="auto"/>
        <w:contextualSpacing/>
        <w:jc w:val="both"/>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Проведено моніторинг  подання декларацій посадовими особами за 2024 рік.</w:t>
      </w:r>
    </w:p>
    <w:p w14:paraId="79BF0198" w14:textId="77777777" w:rsidR="00004E7C" w:rsidRPr="00004E7C" w:rsidRDefault="00004E7C" w:rsidP="00004E7C">
      <w:pPr>
        <w:spacing w:after="0" w:line="240" w:lineRule="auto"/>
        <w:contextualSpacing/>
        <w:jc w:val="both"/>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 xml:space="preserve">Затверджено та опубліковано  план регуляторних актів сільської ради </w:t>
      </w:r>
    </w:p>
    <w:p w14:paraId="2FAD0FDB" w14:textId="77777777" w:rsidR="00004E7C" w:rsidRPr="00004E7C" w:rsidRDefault="00004E7C" w:rsidP="00004E7C">
      <w:pPr>
        <w:spacing w:after="0" w:line="240" w:lineRule="auto"/>
        <w:contextualSpacing/>
        <w:jc w:val="both"/>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Розроблено та укладено 8 договорів про передачу на праві узуфрукта.</w:t>
      </w:r>
    </w:p>
    <w:p w14:paraId="1D460885" w14:textId="77777777" w:rsidR="00004E7C" w:rsidRPr="00004E7C" w:rsidRDefault="00004E7C" w:rsidP="00004E7C">
      <w:pPr>
        <w:spacing w:after="0" w:line="240" w:lineRule="auto"/>
        <w:contextualSpacing/>
        <w:jc w:val="both"/>
        <w:rPr>
          <w:rFonts w:ascii="Times New Roman" w:eastAsia="Calibri" w:hAnsi="Times New Roman" w:cs="Times New Roman"/>
          <w:sz w:val="28"/>
          <w:szCs w:val="28"/>
        </w:rPr>
      </w:pPr>
      <w:r w:rsidRPr="00004E7C">
        <w:rPr>
          <w:rFonts w:ascii="Times New Roman" w:eastAsia="Calibri" w:hAnsi="Times New Roman" w:cs="Times New Roman"/>
          <w:sz w:val="28"/>
          <w:szCs w:val="28"/>
        </w:rPr>
        <w:t xml:space="preserve">Розроблено 53 проєктів програм, 10 положень, 20 порядків використання коштів та інструкцію з діловодства Вишнівської сільської ради. Розпочато оновлення Стратегії розвитку громади та Статуту Вишнівської сільської ради. </w:t>
      </w:r>
    </w:p>
    <w:p w14:paraId="22C1A67E" w14:textId="77777777" w:rsidR="00004E7C" w:rsidRPr="00004E7C" w:rsidRDefault="00004E7C" w:rsidP="00004E7C">
      <w:pPr>
        <w:spacing w:after="0" w:line="240" w:lineRule="auto"/>
        <w:contextualSpacing/>
        <w:jc w:val="both"/>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Підготовлено 12 договорів на організацію оздоровлення членів сімей загиблих, зниклих безвісти та тих що в полоні у санаторії «Лісова пісня»</w:t>
      </w:r>
    </w:p>
    <w:p w14:paraId="7A1CF0E2" w14:textId="77777777" w:rsidR="00004E7C" w:rsidRPr="00004E7C" w:rsidRDefault="00004E7C" w:rsidP="00004E7C">
      <w:pPr>
        <w:spacing w:after="0" w:line="240" w:lineRule="auto"/>
        <w:contextualSpacing/>
        <w:jc w:val="both"/>
        <w:rPr>
          <w:rFonts w:ascii="Times New Roman" w:eastAsia="Calibri" w:hAnsi="Times New Roman" w:cs="Times New Roman"/>
          <w:bCs/>
          <w:sz w:val="28"/>
          <w:szCs w:val="28"/>
          <w:bdr w:val="none" w:sz="0" w:space="0" w:color="auto" w:frame="1"/>
          <w:shd w:val="clear" w:color="auto" w:fill="FFFFFF"/>
        </w:rPr>
      </w:pPr>
      <w:r w:rsidRPr="00004E7C">
        <w:rPr>
          <w:rFonts w:ascii="Times New Roman" w:eastAsia="Calibri" w:hAnsi="Times New Roman" w:cs="Times New Roman"/>
          <w:bCs/>
          <w:sz w:val="28"/>
          <w:szCs w:val="28"/>
          <w:bdr w:val="none" w:sz="0" w:space="0" w:color="auto" w:frame="1"/>
          <w:shd w:val="clear" w:color="auto" w:fill="FFFFFF"/>
        </w:rPr>
        <w:t xml:space="preserve">Прийнято 306 кадрових заяв. Оформлено 8 особових справ. </w:t>
      </w:r>
    </w:p>
    <w:p w14:paraId="43520862" w14:textId="77777777" w:rsidR="00004E7C" w:rsidRPr="00004E7C" w:rsidRDefault="00004E7C" w:rsidP="00004E7C">
      <w:pPr>
        <w:spacing w:after="0" w:line="240" w:lineRule="auto"/>
        <w:contextualSpacing/>
        <w:jc w:val="both"/>
        <w:rPr>
          <w:rFonts w:ascii="Times New Roman" w:eastAsia="Calibri" w:hAnsi="Times New Roman" w:cs="Times New Roman"/>
          <w:bCs/>
          <w:sz w:val="28"/>
          <w:szCs w:val="28"/>
          <w:bdr w:val="none" w:sz="0" w:space="0" w:color="auto" w:frame="1"/>
          <w:shd w:val="clear" w:color="auto" w:fill="FFFFFF"/>
        </w:rPr>
      </w:pPr>
      <w:r w:rsidRPr="00004E7C">
        <w:rPr>
          <w:rFonts w:ascii="Times New Roman" w:eastAsia="Calibri" w:hAnsi="Times New Roman" w:cs="Times New Roman"/>
          <w:bCs/>
          <w:sz w:val="28"/>
          <w:szCs w:val="28"/>
          <w:bdr w:val="none" w:sz="0" w:space="0" w:color="auto" w:frame="1"/>
          <w:shd w:val="clear" w:color="auto" w:fill="FFFFFF"/>
        </w:rPr>
        <w:t>Сформовано та затверджено список присяжних засідателів Любомль</w:t>
      </w:r>
    </w:p>
    <w:p w14:paraId="3D18823A" w14:textId="77777777" w:rsidR="00004E7C" w:rsidRPr="00004E7C" w:rsidRDefault="00004E7C" w:rsidP="00004E7C">
      <w:pPr>
        <w:spacing w:after="0" w:line="240" w:lineRule="auto"/>
        <w:contextualSpacing/>
        <w:jc w:val="both"/>
        <w:rPr>
          <w:rFonts w:ascii="Times New Roman" w:eastAsia="Calibri" w:hAnsi="Times New Roman" w:cs="Times New Roman"/>
          <w:bCs/>
          <w:sz w:val="28"/>
          <w:szCs w:val="28"/>
          <w:bdr w:val="none" w:sz="0" w:space="0" w:color="auto" w:frame="1"/>
          <w:shd w:val="clear" w:color="auto" w:fill="FFFFFF"/>
        </w:rPr>
      </w:pPr>
    </w:p>
    <w:p w14:paraId="7048B0C0" w14:textId="77777777" w:rsidR="00004E7C" w:rsidRPr="00004E7C" w:rsidRDefault="00004E7C" w:rsidP="00004E7C">
      <w:pPr>
        <w:spacing w:after="0" w:line="240" w:lineRule="auto"/>
        <w:contextualSpacing/>
        <w:jc w:val="both"/>
        <w:rPr>
          <w:rFonts w:ascii="Times New Roman" w:eastAsia="Calibri" w:hAnsi="Times New Roman" w:cs="Times New Roman"/>
          <w:bCs/>
          <w:sz w:val="28"/>
          <w:szCs w:val="28"/>
          <w:bdr w:val="none" w:sz="0" w:space="0" w:color="auto" w:frame="1"/>
          <w:shd w:val="clear" w:color="auto" w:fill="FFFFFF"/>
        </w:rPr>
      </w:pPr>
      <w:r w:rsidRPr="00004E7C">
        <w:rPr>
          <w:rFonts w:ascii="Times New Roman" w:eastAsia="Calibri" w:hAnsi="Times New Roman" w:cs="Times New Roman"/>
          <w:bCs/>
          <w:sz w:val="28"/>
          <w:szCs w:val="28"/>
          <w:bdr w:val="none" w:sz="0" w:space="0" w:color="auto" w:frame="1"/>
          <w:shd w:val="clear" w:color="auto" w:fill="FFFFFF"/>
        </w:rPr>
        <w:t>Організовано підвищено кваліфікацію 10-ти посадових  осіб сільської ради. Проведено атестацію 2 посадових осіб та щорічну оцінку для 22 х посадових осіб.</w:t>
      </w:r>
    </w:p>
    <w:p w14:paraId="2FB1B31B" w14:textId="77777777" w:rsidR="00004E7C" w:rsidRPr="00004E7C" w:rsidRDefault="00004E7C" w:rsidP="00004E7C">
      <w:pPr>
        <w:spacing w:after="0" w:line="240" w:lineRule="auto"/>
        <w:contextualSpacing/>
        <w:jc w:val="both"/>
        <w:rPr>
          <w:rFonts w:ascii="Times New Roman" w:eastAsia="Calibri" w:hAnsi="Times New Roman" w:cs="Times New Roman"/>
          <w:bCs/>
          <w:sz w:val="28"/>
          <w:szCs w:val="28"/>
          <w:bdr w:val="none" w:sz="0" w:space="0" w:color="auto" w:frame="1"/>
          <w:shd w:val="clear" w:color="auto" w:fill="FFFFFF"/>
        </w:rPr>
      </w:pPr>
      <w:r w:rsidRPr="00004E7C">
        <w:rPr>
          <w:rFonts w:ascii="Times New Roman" w:eastAsia="Calibri" w:hAnsi="Times New Roman" w:cs="Times New Roman"/>
          <w:bCs/>
          <w:sz w:val="28"/>
          <w:szCs w:val="28"/>
          <w:bdr w:val="none" w:sz="0" w:space="0" w:color="auto" w:frame="1"/>
          <w:shd w:val="clear" w:color="auto" w:fill="FFFFFF"/>
        </w:rPr>
        <w:t>До кадрового резерву  протягом 2025 року зараховано  4  особи.</w:t>
      </w:r>
    </w:p>
    <w:p w14:paraId="4F30E84D" w14:textId="77777777" w:rsidR="00004E7C" w:rsidRPr="00004E7C" w:rsidRDefault="00004E7C" w:rsidP="00004E7C">
      <w:pPr>
        <w:spacing w:after="0" w:line="240" w:lineRule="auto"/>
        <w:contextualSpacing/>
        <w:jc w:val="both"/>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 xml:space="preserve">Проведено 14 засідань адміністративної комісії при виконавчому комітеті Вишнівської сільської ради та розглянуто 14 адміністративних справ про притягнення до адміністративної відповідальності і накладено адміністративне стягнення на суму – </w:t>
      </w:r>
      <w:r w:rsidRPr="00004E7C">
        <w:rPr>
          <w:rFonts w:ascii="Times New Roman" w:eastAsia="Calibri" w:hAnsi="Times New Roman" w:cs="Times New Roman"/>
          <w:b/>
          <w:bCs/>
          <w:color w:val="000000"/>
          <w:sz w:val="28"/>
          <w:szCs w:val="28"/>
        </w:rPr>
        <w:t>2720 грн.</w:t>
      </w:r>
    </w:p>
    <w:p w14:paraId="224CB57B" w14:textId="77777777" w:rsidR="00004E7C" w:rsidRPr="00004E7C" w:rsidRDefault="00004E7C" w:rsidP="00004E7C">
      <w:pPr>
        <w:spacing w:after="0" w:line="240" w:lineRule="auto"/>
        <w:contextualSpacing/>
        <w:jc w:val="both"/>
        <w:rPr>
          <w:rFonts w:ascii="Times New Roman" w:eastAsia="SimSun" w:hAnsi="Times New Roman" w:cs="Times New Roman"/>
          <w:bCs/>
          <w:iCs/>
          <w:sz w:val="28"/>
          <w:szCs w:val="28"/>
        </w:rPr>
      </w:pPr>
      <w:r w:rsidRPr="00004E7C">
        <w:rPr>
          <w:rFonts w:ascii="Times New Roman" w:eastAsia="SimSun" w:hAnsi="Times New Roman" w:cs="Times New Roman"/>
          <w:bCs/>
          <w:iCs/>
          <w:sz w:val="28"/>
          <w:szCs w:val="28"/>
        </w:rPr>
        <w:t>Сформовано реєстр майна з будівель для обстеження та взяття на облік як безхазяйного та складено 8 актів обстеження.</w:t>
      </w:r>
    </w:p>
    <w:p w14:paraId="73DAEB8C" w14:textId="77777777" w:rsidR="00004E7C" w:rsidRPr="00004E7C" w:rsidRDefault="00004E7C" w:rsidP="00004E7C">
      <w:pPr>
        <w:spacing w:after="0" w:line="240" w:lineRule="auto"/>
        <w:contextualSpacing/>
        <w:jc w:val="both"/>
        <w:rPr>
          <w:rFonts w:ascii="Times New Roman" w:eastAsia="SimSun" w:hAnsi="Times New Roman" w:cs="Times New Roman"/>
          <w:bCs/>
          <w:iCs/>
          <w:sz w:val="28"/>
          <w:szCs w:val="28"/>
        </w:rPr>
      </w:pPr>
      <w:r w:rsidRPr="00004E7C">
        <w:rPr>
          <w:rFonts w:ascii="Times New Roman" w:eastAsia="SimSun" w:hAnsi="Times New Roman" w:cs="Times New Roman"/>
          <w:bCs/>
          <w:iCs/>
          <w:sz w:val="28"/>
          <w:szCs w:val="28"/>
        </w:rPr>
        <w:t>Проведено 80 інструктажів з охорони праці серед працівників.</w:t>
      </w:r>
    </w:p>
    <w:p w14:paraId="308B5F15" w14:textId="77777777" w:rsidR="00004E7C" w:rsidRPr="00004E7C" w:rsidRDefault="00004E7C" w:rsidP="00004E7C">
      <w:pPr>
        <w:spacing w:after="0" w:line="240" w:lineRule="auto"/>
        <w:contextualSpacing/>
        <w:jc w:val="both"/>
        <w:rPr>
          <w:rFonts w:ascii="Times New Roman" w:eastAsia="SimSun" w:hAnsi="Times New Roman" w:cs="Times New Roman"/>
          <w:bCs/>
          <w:iCs/>
          <w:sz w:val="28"/>
          <w:szCs w:val="28"/>
        </w:rPr>
      </w:pPr>
      <w:r w:rsidRPr="00004E7C">
        <w:rPr>
          <w:rFonts w:ascii="Times New Roman" w:eastAsia="SimSun" w:hAnsi="Times New Roman" w:cs="Times New Roman"/>
          <w:bCs/>
          <w:iCs/>
          <w:sz w:val="28"/>
          <w:szCs w:val="28"/>
        </w:rPr>
        <w:t>Підготовлено 6 проєктів колективних договорів для закладів дошкільної освіти та 7 проєктів договорів для закладів загальної освіти.</w:t>
      </w:r>
    </w:p>
    <w:p w14:paraId="6DCB80F8" w14:textId="77777777" w:rsidR="00004E7C" w:rsidRPr="00004E7C" w:rsidRDefault="00004E7C" w:rsidP="00004E7C">
      <w:pPr>
        <w:spacing w:after="0" w:line="240" w:lineRule="auto"/>
        <w:contextualSpacing/>
        <w:jc w:val="both"/>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Протягом 20265 року  оформлено 2 справи  на відбування громадських робіт 2   осіб, які направлені відділом «Центр пробації».</w:t>
      </w:r>
    </w:p>
    <w:p w14:paraId="331F89DA" w14:textId="77777777" w:rsidR="00004E7C" w:rsidRPr="00004E7C" w:rsidRDefault="00004E7C" w:rsidP="00004E7C">
      <w:pPr>
        <w:spacing w:after="0" w:line="240" w:lineRule="auto"/>
        <w:contextualSpacing/>
        <w:jc w:val="both"/>
        <w:rPr>
          <w:rFonts w:ascii="Times New Roman" w:eastAsia="Times New Roman" w:hAnsi="Times New Roman" w:cs="Times New Roman"/>
          <w:color w:val="000000"/>
          <w:sz w:val="28"/>
          <w:szCs w:val="28"/>
          <w:lang w:eastAsia="uk-UA"/>
        </w:rPr>
      </w:pPr>
      <w:r w:rsidRPr="00004E7C">
        <w:rPr>
          <w:rFonts w:ascii="Times New Roman" w:eastAsia="SimSun" w:hAnsi="Times New Roman" w:cs="Times New Roman"/>
          <w:bCs/>
          <w:iCs/>
          <w:sz w:val="28"/>
          <w:szCs w:val="28"/>
        </w:rPr>
        <w:lastRenderedPageBreak/>
        <w:t>Створено реєстр комунального майна Вишнівської сільської ради, який налічує 66 обєктів  нерухомого майна,</w:t>
      </w:r>
      <w:r w:rsidRPr="00004E7C">
        <w:rPr>
          <w:rFonts w:ascii="Times New Roman" w:eastAsia="SimSun" w:hAnsi="Times New Roman" w:cs="Times New Roman"/>
          <w:b/>
          <w:i/>
          <w:sz w:val="28"/>
          <w:szCs w:val="28"/>
        </w:rPr>
        <w:t xml:space="preserve"> </w:t>
      </w:r>
      <w:r w:rsidRPr="00004E7C">
        <w:rPr>
          <w:rFonts w:ascii="Times New Roman" w:eastAsia="Times New Roman" w:hAnsi="Times New Roman" w:cs="Times New Roman"/>
          <w:color w:val="000000"/>
          <w:sz w:val="28"/>
          <w:szCs w:val="28"/>
          <w:lang w:eastAsia="uk-UA"/>
        </w:rPr>
        <w:t>які можуть передаватися в оренду (без аукціону або за результатами аукціону), згідно рішення  сільської ради про включення до відповідного переліку майна, що може бути передано в оренду, надання дозволу на укладення договору оренди комунального майна, згідно вимог Закону України «Про оренду державного та комунального майна.</w:t>
      </w:r>
    </w:p>
    <w:p w14:paraId="5BF84F6E" w14:textId="77777777" w:rsidR="00004E7C" w:rsidRPr="00004E7C" w:rsidRDefault="00004E7C" w:rsidP="00004E7C">
      <w:pPr>
        <w:shd w:val="clear" w:color="auto" w:fill="FFFFFF"/>
        <w:spacing w:after="0" w:line="240" w:lineRule="auto"/>
        <w:contextualSpacing/>
        <w:jc w:val="both"/>
        <w:textAlignment w:val="baseline"/>
        <w:rPr>
          <w:rFonts w:ascii="Times New Roman" w:eastAsia="Times New Roman" w:hAnsi="Times New Roman" w:cs="Times New Roman"/>
          <w:color w:val="EE0000"/>
          <w:sz w:val="28"/>
          <w:szCs w:val="28"/>
          <w:lang w:eastAsia="ru-RU"/>
        </w:rPr>
      </w:pPr>
      <w:r w:rsidRPr="00004E7C">
        <w:rPr>
          <w:rFonts w:ascii="Times New Roman" w:eastAsia="Times New Roman" w:hAnsi="Times New Roman" w:cs="Times New Roman"/>
          <w:color w:val="000000"/>
          <w:sz w:val="28"/>
          <w:szCs w:val="28"/>
          <w:lang w:eastAsia="ru-RU"/>
        </w:rPr>
        <w:t>За звітний період опрацьовано 36 запитів на публічну інформацію. Підготовлено та направлено до суду 60 запитів про місце реєстрації осіб. Протягом 2025 року щомісячно опрацьовувались та подавались до Волиньелектрозбуту  показники електроенергії  по  63 – х  КТП.</w:t>
      </w:r>
    </w:p>
    <w:p w14:paraId="600C03A1" w14:textId="77777777" w:rsidR="00004E7C" w:rsidRPr="00004E7C" w:rsidRDefault="00004E7C" w:rsidP="00004E7C">
      <w:pPr>
        <w:shd w:val="clear" w:color="auto" w:fill="FFFFFF"/>
        <w:spacing w:after="0" w:line="240" w:lineRule="auto"/>
        <w:contextualSpacing/>
        <w:jc w:val="both"/>
        <w:rPr>
          <w:rFonts w:ascii="Times New Roman" w:eastAsia="Times New Roman" w:hAnsi="Times New Roman" w:cs="Times New Roman"/>
          <w:color w:val="313131"/>
          <w:sz w:val="28"/>
          <w:szCs w:val="28"/>
          <w:lang w:eastAsia="uk-UA"/>
        </w:rPr>
      </w:pPr>
      <w:r w:rsidRPr="00004E7C">
        <w:rPr>
          <w:rFonts w:ascii="Times New Roman" w:eastAsia="Calibri" w:hAnsi="Times New Roman" w:cs="Times New Roman"/>
          <w:color w:val="000000"/>
          <w:sz w:val="28"/>
          <w:szCs w:val="28"/>
        </w:rPr>
        <w:t>Пі</w:t>
      </w:r>
      <w:r w:rsidRPr="00004E7C">
        <w:rPr>
          <w:rFonts w:ascii="Times New Roman" w:eastAsia="Calibri" w:hAnsi="Times New Roman" w:cs="Times New Roman"/>
          <w:color w:val="000000"/>
          <w:sz w:val="28"/>
          <w:szCs w:val="28"/>
          <w:lang w:val="ru-RU"/>
        </w:rPr>
        <w:t>дготов</w:t>
      </w:r>
      <w:r w:rsidRPr="00004E7C">
        <w:rPr>
          <w:rFonts w:ascii="Times New Roman" w:eastAsia="Calibri" w:hAnsi="Times New Roman" w:cs="Times New Roman"/>
          <w:color w:val="000000"/>
          <w:sz w:val="28"/>
          <w:szCs w:val="28"/>
        </w:rPr>
        <w:t>лено</w:t>
      </w:r>
      <w:r w:rsidRPr="00004E7C">
        <w:rPr>
          <w:rFonts w:ascii="Times New Roman" w:eastAsia="Calibri" w:hAnsi="Times New Roman" w:cs="Times New Roman"/>
          <w:color w:val="000000"/>
          <w:sz w:val="28"/>
          <w:szCs w:val="28"/>
          <w:lang w:val="ru-RU"/>
        </w:rPr>
        <w:t xml:space="preserve"> </w:t>
      </w:r>
      <w:r w:rsidRPr="00004E7C">
        <w:rPr>
          <w:rFonts w:ascii="Times New Roman" w:eastAsia="Calibri" w:hAnsi="Times New Roman" w:cs="Times New Roman"/>
          <w:color w:val="000000"/>
          <w:sz w:val="28"/>
          <w:szCs w:val="28"/>
        </w:rPr>
        <w:t>15</w:t>
      </w:r>
      <w:r w:rsidRPr="00004E7C">
        <w:rPr>
          <w:rFonts w:ascii="Times New Roman" w:eastAsia="Calibri" w:hAnsi="Times New Roman" w:cs="Times New Roman"/>
          <w:color w:val="000000"/>
          <w:sz w:val="28"/>
          <w:szCs w:val="28"/>
          <w:lang w:val="ru-RU"/>
        </w:rPr>
        <w:t xml:space="preserve"> листів про сплату заборгованості за оренду земельних ділянок та податку на майно, відмінне від земельної ділянки.</w:t>
      </w:r>
    </w:p>
    <w:p w14:paraId="47F41B11" w14:textId="77777777" w:rsidR="00004E7C" w:rsidRPr="00004E7C" w:rsidRDefault="00004E7C" w:rsidP="00004E7C">
      <w:pPr>
        <w:shd w:val="clear" w:color="auto" w:fill="FFFFFF"/>
        <w:spacing w:after="0" w:line="240" w:lineRule="auto"/>
        <w:contextualSpacing/>
        <w:jc w:val="both"/>
        <w:rPr>
          <w:rFonts w:ascii="Times New Roman" w:eastAsia="Times New Roman" w:hAnsi="Times New Roman" w:cs="Times New Roman"/>
          <w:color w:val="000000"/>
          <w:sz w:val="28"/>
          <w:szCs w:val="28"/>
          <w:lang w:eastAsia="uk-UA"/>
        </w:rPr>
      </w:pPr>
      <w:r w:rsidRPr="00004E7C">
        <w:rPr>
          <w:rFonts w:ascii="Times New Roman" w:eastAsia="Calibri" w:hAnsi="Times New Roman" w:cs="Times New Roman"/>
          <w:color w:val="000000"/>
          <w:sz w:val="28"/>
          <w:szCs w:val="28"/>
        </w:rPr>
        <w:t xml:space="preserve">Опрацьовано </w:t>
      </w:r>
      <w:r w:rsidRPr="00004E7C">
        <w:rPr>
          <w:rFonts w:ascii="Times New Roman" w:eastAsia="Times New Roman" w:hAnsi="Times New Roman" w:cs="Times New Roman"/>
          <w:color w:val="000000"/>
          <w:sz w:val="28"/>
          <w:szCs w:val="28"/>
          <w:lang w:eastAsia="uk-UA"/>
        </w:rPr>
        <w:t>та підготовлено відповіді на 12 адвокатських запитів та 5 колективних звернень.</w:t>
      </w:r>
    </w:p>
    <w:p w14:paraId="7ABF445F" w14:textId="77777777" w:rsidR="00004E7C" w:rsidRPr="00004E7C" w:rsidRDefault="00004E7C" w:rsidP="00004E7C">
      <w:p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004E7C">
        <w:rPr>
          <w:rFonts w:ascii="Times New Roman" w:eastAsia="Calibri" w:hAnsi="Times New Roman" w:cs="Times New Roman"/>
          <w:color w:val="000000"/>
          <w:sz w:val="28"/>
          <w:szCs w:val="28"/>
        </w:rPr>
        <w:t>Здійснено реєстрацію/перереєстрацію транспортних засобів сільської ради в Сервісному центрі у кількості 2-х одиниць. Опрацьовано 1834 листів вхідної документації.</w:t>
      </w:r>
      <w:r w:rsidRPr="00004E7C">
        <w:rPr>
          <w:rFonts w:ascii="Times New Roman" w:eastAsia="Times New Roman" w:hAnsi="Times New Roman" w:cs="Times New Roman"/>
          <w:color w:val="000000"/>
          <w:sz w:val="28"/>
          <w:szCs w:val="28"/>
          <w:shd w:val="clear" w:color="auto" w:fill="FFFFFF"/>
          <w:lang w:eastAsia="ru-RU"/>
        </w:rPr>
        <w:t xml:space="preserve"> </w:t>
      </w:r>
    </w:p>
    <w:p w14:paraId="16AEF19E" w14:textId="77777777" w:rsidR="00004E7C" w:rsidRPr="00004E7C" w:rsidRDefault="00004E7C" w:rsidP="00004E7C">
      <w:pPr>
        <w:shd w:val="clear" w:color="auto" w:fill="FFFFFF"/>
        <w:spacing w:after="0" w:line="240" w:lineRule="auto"/>
        <w:contextualSpacing/>
        <w:jc w:val="both"/>
        <w:textAlignment w:val="baseline"/>
        <w:rPr>
          <w:rFonts w:ascii="Times New Roman" w:eastAsia="Calibri" w:hAnsi="Times New Roman" w:cs="Times New Roman"/>
          <w:color w:val="000000"/>
          <w:sz w:val="28"/>
          <w:szCs w:val="28"/>
        </w:rPr>
      </w:pPr>
    </w:p>
    <w:p w14:paraId="5077ECAD" w14:textId="77777777" w:rsidR="00004E7C" w:rsidRPr="00004E7C" w:rsidRDefault="00004E7C" w:rsidP="00004E7C">
      <w:pPr>
        <w:shd w:val="clear" w:color="auto" w:fill="FFFFFF"/>
        <w:spacing w:after="0" w:line="240" w:lineRule="auto"/>
        <w:contextualSpacing/>
        <w:jc w:val="both"/>
        <w:textAlignment w:val="baseline"/>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 xml:space="preserve">Упродовж 2025 року систематично проводилася робота щодо наповнення інформацією офіційного вебсайту Вишнівської сільської ради (356 дописів) та сторінки у соціальній мережі </w:t>
      </w:r>
      <w:r w:rsidRPr="00004E7C">
        <w:rPr>
          <w:rFonts w:ascii="Times New Roman" w:eastAsia="Calibri" w:hAnsi="Times New Roman" w:cs="Times New Roman"/>
          <w:color w:val="000000"/>
          <w:sz w:val="28"/>
          <w:szCs w:val="28"/>
          <w:lang w:val="en-US"/>
        </w:rPr>
        <w:t>Facebook</w:t>
      </w:r>
      <w:r w:rsidRPr="00004E7C">
        <w:rPr>
          <w:rFonts w:ascii="Times New Roman" w:eastAsia="Calibri" w:hAnsi="Times New Roman" w:cs="Times New Roman"/>
          <w:color w:val="000000"/>
          <w:sz w:val="28"/>
          <w:szCs w:val="28"/>
        </w:rPr>
        <w:t xml:space="preserve"> (</w:t>
      </w:r>
      <w:r w:rsidRPr="00004E7C">
        <w:rPr>
          <w:rFonts w:ascii="Times New Roman" w:eastAsia="Calibri" w:hAnsi="Times New Roman" w:cs="Times New Roman"/>
          <w:color w:val="000000"/>
          <w:sz w:val="28"/>
          <w:szCs w:val="28"/>
          <w:lang w:val="en-US"/>
        </w:rPr>
        <w:t>751</w:t>
      </w:r>
      <w:r w:rsidRPr="00004E7C">
        <w:rPr>
          <w:rFonts w:ascii="Times New Roman" w:eastAsia="Calibri" w:hAnsi="Times New Roman" w:cs="Times New Roman"/>
          <w:color w:val="000000"/>
          <w:sz w:val="28"/>
          <w:szCs w:val="28"/>
        </w:rPr>
        <w:t xml:space="preserve"> допис).</w:t>
      </w:r>
    </w:p>
    <w:p w14:paraId="23BF7E1E" w14:textId="77777777" w:rsidR="00004E7C" w:rsidRPr="00004E7C" w:rsidRDefault="00004E7C" w:rsidP="00004E7C">
      <w:pPr>
        <w:spacing w:after="0" w:line="240" w:lineRule="auto"/>
        <w:contextualSpacing/>
        <w:jc w:val="both"/>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 xml:space="preserve">В 2025 році спеціалістами юридичного відділу проводилась робота у сфері публічних закупівель,  зокрема </w:t>
      </w:r>
      <w:r w:rsidRPr="00004E7C">
        <w:rPr>
          <w:rFonts w:ascii="Times New Roman" w:eastAsia="Times New Roman" w:hAnsi="Times New Roman" w:cs="Times New Roman"/>
          <w:color w:val="000000"/>
          <w:sz w:val="28"/>
          <w:szCs w:val="28"/>
          <w:lang w:eastAsia="uk-UA"/>
        </w:rPr>
        <w:t>проведено 541 закупівлю, з яких:</w:t>
      </w:r>
    </w:p>
    <w:p w14:paraId="04561381" w14:textId="77777777" w:rsidR="00004E7C" w:rsidRPr="00004E7C" w:rsidRDefault="00004E7C" w:rsidP="00004E7C">
      <w:pPr>
        <w:spacing w:after="0" w:line="240" w:lineRule="auto"/>
        <w:contextualSpacing/>
        <w:jc w:val="both"/>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- 2 відкритих торгів з особливостями.</w:t>
      </w:r>
    </w:p>
    <w:p w14:paraId="7536DDBA" w14:textId="77777777" w:rsidR="00004E7C" w:rsidRPr="00004E7C" w:rsidRDefault="00004E7C" w:rsidP="00004E7C">
      <w:pPr>
        <w:spacing w:after="0" w:line="240" w:lineRule="auto"/>
        <w:contextualSpacing/>
        <w:jc w:val="both"/>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- 497 прямих закупівель (без використання електронної системи).</w:t>
      </w:r>
    </w:p>
    <w:p w14:paraId="54E52CAB" w14:textId="77777777" w:rsidR="00004E7C" w:rsidRPr="00004E7C" w:rsidRDefault="00004E7C" w:rsidP="00004E7C">
      <w:pPr>
        <w:spacing w:after="0" w:line="240" w:lineRule="auto"/>
        <w:contextualSpacing/>
        <w:jc w:val="both"/>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- 42 закупівлі в сфері оборонної роботи.</w:t>
      </w:r>
    </w:p>
    <w:p w14:paraId="76EF7EF3" w14:textId="77777777" w:rsidR="00004E7C" w:rsidRPr="00004E7C" w:rsidRDefault="00004E7C" w:rsidP="00004E7C">
      <w:pPr>
        <w:spacing w:after="0" w:line="240" w:lineRule="auto"/>
        <w:contextualSpacing/>
        <w:jc w:val="both"/>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eastAsia="uk-UA"/>
        </w:rPr>
        <w:t>Підготовлено 92 протоколи уповноваженої особи з публічних закупівель.</w:t>
      </w:r>
    </w:p>
    <w:p w14:paraId="5CE62085" w14:textId="77777777" w:rsidR="00004E7C" w:rsidRPr="00004E7C" w:rsidRDefault="00004E7C" w:rsidP="00004E7C">
      <w:pPr>
        <w:spacing w:after="0" w:line="240" w:lineRule="auto"/>
        <w:contextualSpacing/>
        <w:jc w:val="both"/>
        <w:rPr>
          <w:rFonts w:ascii="Times New Roman" w:eastAsia="Calibri" w:hAnsi="Times New Roman" w:cs="Times New Roman"/>
          <w:sz w:val="28"/>
          <w:szCs w:val="28"/>
        </w:rPr>
      </w:pPr>
      <w:r w:rsidRPr="00004E7C">
        <w:rPr>
          <w:rFonts w:ascii="Times New Roman" w:eastAsia="Calibri" w:hAnsi="Times New Roman" w:cs="Times New Roman"/>
          <w:sz w:val="28"/>
          <w:szCs w:val="28"/>
          <w:lang w:val="ru-RU"/>
        </w:rPr>
        <w:t>Протягом звітного періоду було направлен</w:t>
      </w:r>
      <w:r w:rsidRPr="00004E7C">
        <w:rPr>
          <w:rFonts w:ascii="Times New Roman" w:eastAsia="Calibri" w:hAnsi="Times New Roman" w:cs="Times New Roman"/>
          <w:sz w:val="28"/>
          <w:szCs w:val="28"/>
        </w:rPr>
        <w:t>о</w:t>
      </w:r>
      <w:r w:rsidRPr="00004E7C">
        <w:rPr>
          <w:rFonts w:ascii="Times New Roman" w:eastAsia="Calibri" w:hAnsi="Times New Roman" w:cs="Times New Roman"/>
          <w:sz w:val="28"/>
          <w:szCs w:val="28"/>
          <w:lang w:val="ru-RU"/>
        </w:rPr>
        <w:t xml:space="preserve"> </w:t>
      </w:r>
      <w:r w:rsidRPr="00004E7C">
        <w:rPr>
          <w:rFonts w:ascii="Times New Roman" w:eastAsia="Calibri" w:hAnsi="Times New Roman" w:cs="Times New Roman"/>
          <w:sz w:val="28"/>
          <w:szCs w:val="28"/>
        </w:rPr>
        <w:t>10</w:t>
      </w:r>
      <w:r w:rsidRPr="00004E7C">
        <w:rPr>
          <w:rFonts w:ascii="Times New Roman" w:eastAsia="Calibri" w:hAnsi="Times New Roman" w:cs="Times New Roman"/>
          <w:sz w:val="28"/>
          <w:szCs w:val="28"/>
          <w:lang w:val="ru-RU"/>
        </w:rPr>
        <w:t xml:space="preserve"> запитів щодо фінансування заходів з обласного, державного бюджетів</w:t>
      </w:r>
      <w:r w:rsidRPr="00004E7C">
        <w:rPr>
          <w:rFonts w:ascii="Times New Roman" w:eastAsia="Calibri" w:hAnsi="Times New Roman" w:cs="Times New Roman"/>
          <w:sz w:val="28"/>
          <w:szCs w:val="28"/>
        </w:rPr>
        <w:t xml:space="preserve"> </w:t>
      </w:r>
      <w:r w:rsidRPr="00004E7C">
        <w:rPr>
          <w:rFonts w:ascii="Times New Roman" w:eastAsia="Calibri" w:hAnsi="Times New Roman" w:cs="Times New Roman"/>
          <w:sz w:val="28"/>
          <w:szCs w:val="28"/>
          <w:lang w:val="ru-RU"/>
        </w:rPr>
        <w:t>та міжнародних інституцій.</w:t>
      </w:r>
    </w:p>
    <w:p w14:paraId="037A6C0E" w14:textId="77777777" w:rsidR="00004E7C" w:rsidRPr="00004E7C" w:rsidRDefault="00004E7C" w:rsidP="00004E7C">
      <w:pPr>
        <w:shd w:val="clear" w:color="auto" w:fill="FFFFFF"/>
        <w:spacing w:after="0" w:line="240" w:lineRule="auto"/>
        <w:contextualSpacing/>
        <w:jc w:val="both"/>
        <w:textAlignment w:val="baseline"/>
        <w:rPr>
          <w:rFonts w:ascii="Times New Roman" w:eastAsia="Calibri" w:hAnsi="Times New Roman" w:cs="Times New Roman"/>
          <w:color w:val="000000"/>
          <w:sz w:val="28"/>
          <w:szCs w:val="28"/>
        </w:rPr>
      </w:pPr>
      <w:r w:rsidRPr="00004E7C">
        <w:rPr>
          <w:rFonts w:ascii="Times New Roman" w:eastAsia="Calibri" w:hAnsi="Times New Roman" w:cs="Times New Roman"/>
          <w:color w:val="000000"/>
          <w:sz w:val="28"/>
          <w:szCs w:val="28"/>
        </w:rPr>
        <w:t>Окремими напрямками, за якими проводилась робота були розвиток локальної демократії, публічності, відкритості та прозорості роботи органів місцевого самоврядування, питань взаємодії між громадою-бізнесом-владою, цифрових перетворень, активізації громадянського сектору, молодіжного руху тощо.</w:t>
      </w:r>
    </w:p>
    <w:p w14:paraId="0A90117B" w14:textId="77777777" w:rsidR="00004E7C" w:rsidRPr="00004E7C" w:rsidRDefault="00004E7C" w:rsidP="00004E7C">
      <w:pPr>
        <w:shd w:val="clear" w:color="auto" w:fill="FFFFFF"/>
        <w:spacing w:after="0" w:line="240" w:lineRule="auto"/>
        <w:contextualSpacing/>
        <w:jc w:val="both"/>
        <w:textAlignment w:val="baseline"/>
        <w:rPr>
          <w:rFonts w:ascii="Times New Roman" w:eastAsia="Times New Roman" w:hAnsi="Times New Roman" w:cs="Times New Roman"/>
          <w:b/>
          <w:bCs/>
          <w:i/>
          <w:iCs/>
          <w:color w:val="000000"/>
          <w:sz w:val="28"/>
          <w:szCs w:val="28"/>
          <w:bdr w:val="none" w:sz="0" w:space="0" w:color="auto" w:frame="1"/>
          <w:lang w:eastAsia="uk-UA"/>
        </w:rPr>
      </w:pPr>
      <w:r w:rsidRPr="00004E7C">
        <w:rPr>
          <w:rFonts w:ascii="Times New Roman" w:eastAsia="Times New Roman" w:hAnsi="Times New Roman" w:cs="Times New Roman"/>
          <w:b/>
          <w:bCs/>
          <w:i/>
          <w:iCs/>
          <w:color w:val="000000"/>
          <w:sz w:val="28"/>
          <w:szCs w:val="28"/>
          <w:bdr w:val="none" w:sz="0" w:space="0" w:color="auto" w:frame="1"/>
          <w:lang w:eastAsia="uk-UA"/>
        </w:rPr>
        <w:t>Інвестиційна діяльність:</w:t>
      </w:r>
    </w:p>
    <w:p w14:paraId="53FB5E98" w14:textId="77777777" w:rsidR="00004E7C" w:rsidRPr="00004E7C" w:rsidRDefault="00004E7C" w:rsidP="00004E7C">
      <w:p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rPr>
      </w:pPr>
      <w:r w:rsidRPr="00004E7C">
        <w:rPr>
          <w:rFonts w:ascii="Times New Roman" w:eastAsia="Times New Roman" w:hAnsi="Times New Roman" w:cs="Times New Roman"/>
          <w:color w:val="000000"/>
          <w:sz w:val="28"/>
          <w:szCs w:val="28"/>
          <w:bdr w:val="none" w:sz="0" w:space="0" w:color="auto" w:frame="1"/>
          <w:lang w:eastAsia="uk-UA"/>
        </w:rPr>
        <w:t>Відповідно до реформи управління публічними інвестиціями у 2025 році відділом було розроблено Середньостроковий план публічних інвестицій громади (далі СПІ), до якого увійшли</w:t>
      </w:r>
      <w:r w:rsidRPr="00004E7C">
        <w:rPr>
          <w:rFonts w:ascii="Times New Roman" w:eastAsia="Times New Roman" w:hAnsi="Times New Roman" w:cs="Times New Roman"/>
          <w:color w:val="000000"/>
          <w:sz w:val="28"/>
          <w:szCs w:val="28"/>
        </w:rPr>
        <w:t xml:space="preserve"> 11 ключових секторів (галузей) для публічного інвестування.</w:t>
      </w:r>
    </w:p>
    <w:p w14:paraId="6D68CEEC" w14:textId="77777777" w:rsidR="00004E7C" w:rsidRPr="00004E7C" w:rsidRDefault="00004E7C" w:rsidP="00004E7C">
      <w:p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rPr>
      </w:pPr>
      <w:r w:rsidRPr="00004E7C">
        <w:rPr>
          <w:rFonts w:ascii="Times New Roman" w:eastAsia="Times New Roman" w:hAnsi="Times New Roman" w:cs="Times New Roman"/>
          <w:color w:val="000000"/>
          <w:sz w:val="28"/>
          <w:szCs w:val="28"/>
        </w:rPr>
        <w:t xml:space="preserve">Відділом була організована робота в державній електронній екосистемі DREAM (Digital Restoration Ecosystem for Accountable Management), в якій було створено секторальний портфель та сформований СПІ, після чого здійснено аналіз усіх пропозицій до СПІ, які надійшли від ініціаторів. Проведено секторальну (галузеву) оцінку в інтерфейсі системи </w:t>
      </w:r>
      <w:r w:rsidRPr="00004E7C">
        <w:rPr>
          <w:rFonts w:ascii="Times New Roman" w:eastAsia="Times New Roman" w:hAnsi="Times New Roman" w:cs="Times New Roman"/>
          <w:color w:val="000000"/>
          <w:sz w:val="28"/>
          <w:szCs w:val="28"/>
          <w:lang w:val="en-US"/>
        </w:rPr>
        <w:t xml:space="preserve">DREAM </w:t>
      </w:r>
      <w:r w:rsidRPr="00004E7C">
        <w:rPr>
          <w:rFonts w:ascii="Times New Roman" w:eastAsia="Times New Roman" w:hAnsi="Times New Roman" w:cs="Times New Roman"/>
          <w:color w:val="000000"/>
          <w:sz w:val="28"/>
          <w:szCs w:val="28"/>
        </w:rPr>
        <w:t xml:space="preserve">публічних інвестиційних проєктів, після чого здійснено їх експертну оцінку. Також відділом був сформований єдиний проєктний портфель громади (далі ЄПП) в </w:t>
      </w:r>
      <w:r w:rsidRPr="00004E7C">
        <w:rPr>
          <w:rFonts w:ascii="Times New Roman" w:eastAsia="Times New Roman" w:hAnsi="Times New Roman" w:cs="Times New Roman"/>
          <w:color w:val="000000"/>
          <w:sz w:val="28"/>
          <w:szCs w:val="28"/>
        </w:rPr>
        <w:lastRenderedPageBreak/>
        <w:t xml:space="preserve">системі </w:t>
      </w:r>
      <w:r w:rsidRPr="00004E7C">
        <w:rPr>
          <w:rFonts w:ascii="Times New Roman" w:eastAsia="Times New Roman" w:hAnsi="Times New Roman" w:cs="Times New Roman"/>
          <w:color w:val="000000"/>
          <w:sz w:val="28"/>
          <w:szCs w:val="28"/>
          <w:lang w:val="en-US"/>
        </w:rPr>
        <w:t xml:space="preserve">DREAM </w:t>
      </w:r>
      <w:r w:rsidRPr="00004E7C">
        <w:rPr>
          <w:rFonts w:ascii="Times New Roman" w:eastAsia="Times New Roman" w:hAnsi="Times New Roman" w:cs="Times New Roman"/>
          <w:color w:val="000000"/>
          <w:sz w:val="28"/>
          <w:szCs w:val="28"/>
        </w:rPr>
        <w:t>та подано 4 проєктних заявки зі складу ЄПП громади до секторального портфеля держави.</w:t>
      </w:r>
    </w:p>
    <w:p w14:paraId="68D72E8A" w14:textId="77777777" w:rsidR="00004E7C" w:rsidRPr="00004E7C" w:rsidRDefault="00004E7C" w:rsidP="00004E7C">
      <w:p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rPr>
      </w:pPr>
      <w:r w:rsidRPr="00004E7C">
        <w:rPr>
          <w:rFonts w:ascii="Times New Roman" w:eastAsia="Times New Roman" w:hAnsi="Times New Roman" w:cs="Times New Roman"/>
          <w:color w:val="000000"/>
          <w:sz w:val="28"/>
          <w:szCs w:val="28"/>
        </w:rPr>
        <w:t>У 2025 році відділом було ініційовано участь у національному проєкті «Пліч-о-пліч» згуртовані громади». Завдяки проєкту вдалося підписати меморандум про співпрацю з громадами-форпостами - Дубов</w:t>
      </w:r>
      <w:r w:rsidRPr="00004E7C">
        <w:rPr>
          <w:rFonts w:ascii="Times New Roman" w:eastAsia="Times New Roman" w:hAnsi="Times New Roman" w:cs="Times New Roman"/>
          <w:color w:val="000000"/>
          <w:sz w:val="28"/>
          <w:szCs w:val="28"/>
          <w:lang w:val="en-US"/>
        </w:rPr>
        <w:t>’</w:t>
      </w:r>
      <w:r w:rsidRPr="00004E7C">
        <w:rPr>
          <w:rFonts w:ascii="Times New Roman" w:eastAsia="Times New Roman" w:hAnsi="Times New Roman" w:cs="Times New Roman"/>
          <w:color w:val="000000"/>
          <w:sz w:val="28"/>
          <w:szCs w:val="28"/>
        </w:rPr>
        <w:t>язівською селищною територіальною громадою Сумської області та Троїцькою селищною військовою адміністрацією Луганської області. Метою участі в проєкті є підтримка та відновлення громад-форпостів, які розташовані вздовж кордону та на лінії бойового зіткнення, де значна частина об’єктів інфраструктури пошкоджена та зруйнована.</w:t>
      </w:r>
    </w:p>
    <w:p w14:paraId="2221593F" w14:textId="77777777" w:rsidR="00004E7C" w:rsidRPr="00004E7C" w:rsidRDefault="00004E7C" w:rsidP="00004E7C">
      <w:p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rPr>
      </w:pPr>
      <w:r w:rsidRPr="00004E7C">
        <w:rPr>
          <w:rFonts w:ascii="Times New Roman" w:eastAsia="Times New Roman" w:hAnsi="Times New Roman" w:cs="Times New Roman"/>
          <w:color w:val="000000"/>
          <w:sz w:val="28"/>
          <w:szCs w:val="28"/>
        </w:rPr>
        <w:t>У липні 2025 року за ініціативи відділу було підписано меморандум про співпрацю з Синевирською сільською територіальною громадою Закарпатської області. Метою документа є налагодження міжрегіональних зв’язків, обмін досвідом, розробка та реалізація спільних проєктів у сферах економіки, культури, освіти, молодіжної політики, екології, туризму, а також спільна участь у міжнародних програмах і залучення інвестицій.</w:t>
      </w:r>
    </w:p>
    <w:p w14:paraId="74699C0D" w14:textId="77777777" w:rsidR="00004E7C" w:rsidRPr="00004E7C" w:rsidRDefault="00004E7C" w:rsidP="00004E7C">
      <w:p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rPr>
      </w:pPr>
      <w:r w:rsidRPr="00004E7C">
        <w:rPr>
          <w:rFonts w:ascii="Times New Roman" w:eastAsia="Times New Roman" w:hAnsi="Times New Roman" w:cs="Times New Roman"/>
          <w:color w:val="000000"/>
          <w:sz w:val="28"/>
          <w:szCs w:val="28"/>
        </w:rPr>
        <w:t>У 2025 році було також підписано меморандум про співпрацю між Вишнівською сільською радою та Волинським обласним санаторієм «Лісова пісня». Метою меморандуму є: покращення якості життя та соціального добробуту мешканців громади; розширення доступу до медичних, реабілітаційних, психологічних та оздоровчих послуг; підтримка військовослужбовців, зокрема тих, хто повернувся з полону, членів сімей загиблих та зниклих безвісти, осіб з інвалідністю внаслідок війни; сприяння оздоровленню дітей, молоді, людей літнього віку та інших соціально вразливих груп; розвиток культурних, освітніх і спортивних ініціатив; посилення соціальної згуртованості та створення умов для активного відпочинку й реабілітації населення.</w:t>
      </w:r>
    </w:p>
    <w:p w14:paraId="12949A95" w14:textId="77777777" w:rsidR="00004E7C" w:rsidRPr="00004E7C" w:rsidRDefault="00004E7C" w:rsidP="00004E7C">
      <w:p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rPr>
      </w:pPr>
      <w:r w:rsidRPr="00004E7C">
        <w:rPr>
          <w:rFonts w:ascii="Times New Roman" w:eastAsia="Times New Roman" w:hAnsi="Times New Roman" w:cs="Times New Roman"/>
          <w:color w:val="000000"/>
          <w:sz w:val="28"/>
          <w:szCs w:val="28"/>
        </w:rPr>
        <w:t>У 2025 році Вишнівська громада пройшла конкурсний відбір та взяла участь в проєкті «Школа стратегічного планування», де працівники сільської ради мали можливість ознайомитись з методикою та особливостями роботи зі стратегічними документами. Упродовж року учасники поглибили знання, практично відпрацювали методику управління та планування перспектив розвитку громади.</w:t>
      </w:r>
    </w:p>
    <w:p w14:paraId="69FB0358" w14:textId="77777777" w:rsidR="00004E7C" w:rsidRPr="00004E7C" w:rsidRDefault="00004E7C" w:rsidP="00004E7C">
      <w:p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rPr>
      </w:pPr>
      <w:r w:rsidRPr="00004E7C">
        <w:rPr>
          <w:rFonts w:ascii="Times New Roman" w:eastAsia="Times New Roman" w:hAnsi="Times New Roman" w:cs="Times New Roman"/>
          <w:color w:val="000000"/>
          <w:sz w:val="28"/>
          <w:szCs w:val="28"/>
        </w:rPr>
        <w:t xml:space="preserve">У вересні 2025 року відділ у співпраці з КЗ «Центр КМЕВС» та Троїцькою селищною військовою адміністрацією було подано проєктну заявку «Створення відкритого, безпечного та інклюзивного простору «Місце єднання» на базі Римачівської бібліотеки Вишнівської громади на участь в Конкурсі єМістечко – «Треті місця» в Україні, що фінансується Фондом Erinnerung Verantwortung Zukunf (Німеччина). </w:t>
      </w:r>
    </w:p>
    <w:p w14:paraId="5DBC302B" w14:textId="77777777" w:rsidR="00004E7C" w:rsidRPr="00004E7C" w:rsidRDefault="00004E7C" w:rsidP="00004E7C">
      <w:p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val="en-US"/>
        </w:rPr>
      </w:pPr>
      <w:r w:rsidRPr="00004E7C">
        <w:rPr>
          <w:rFonts w:ascii="Times New Roman" w:eastAsia="Times New Roman" w:hAnsi="Times New Roman" w:cs="Times New Roman"/>
          <w:color w:val="000000"/>
          <w:sz w:val="28"/>
          <w:szCs w:val="28"/>
        </w:rPr>
        <w:t>У 2025 році відділом було ініційовано участь у міжнародному проєкті з розвитку і популяризації соціального шкільного підприємництва в Україні «</w:t>
      </w:r>
      <w:r w:rsidRPr="00004E7C">
        <w:rPr>
          <w:rFonts w:ascii="Times New Roman" w:eastAsia="Times New Roman" w:hAnsi="Times New Roman" w:cs="Times New Roman"/>
          <w:color w:val="000000"/>
          <w:sz w:val="28"/>
          <w:szCs w:val="28"/>
          <w:lang w:val="en-US"/>
        </w:rPr>
        <w:t>StudBiz</w:t>
      </w:r>
      <w:r w:rsidRPr="00004E7C">
        <w:rPr>
          <w:rFonts w:ascii="Times New Roman" w:eastAsia="Times New Roman" w:hAnsi="Times New Roman" w:cs="Times New Roman"/>
          <w:color w:val="000000"/>
          <w:sz w:val="28"/>
          <w:szCs w:val="28"/>
        </w:rPr>
        <w:t>», завдяки якому Римачівський ліцей Вишнівської сільської ради отримав річну програму підтримки та запуску соціального підприємства на базі закладу, супровід проєкту, навчальну програму для учнів, а також грантову підтримку для старту бізнесу в сумі 1000 євро.</w:t>
      </w:r>
    </w:p>
    <w:p w14:paraId="1790BC5D" w14:textId="77777777" w:rsidR="00004E7C" w:rsidRPr="00004E7C" w:rsidRDefault="00004E7C" w:rsidP="00004E7C">
      <w:p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rPr>
      </w:pPr>
      <w:r w:rsidRPr="00004E7C">
        <w:rPr>
          <w:rFonts w:ascii="Times New Roman" w:eastAsia="Times New Roman" w:hAnsi="Times New Roman" w:cs="Times New Roman"/>
          <w:color w:val="000000"/>
          <w:sz w:val="28"/>
          <w:szCs w:val="28"/>
        </w:rPr>
        <w:lastRenderedPageBreak/>
        <w:t>У жовтні 2025 року відділом була організована зустріч з делегацією учасників навчальної програми «Кроки для спеціалістів. Участь жителів громади у вирішенні питань місцевого значення», яка реалізується в Україні за підтримки програми «U-LEAD з Європою». Участь у заході взяли працівники сільської ради. координатори програми та представники органів місцевого самоврядування з дванадцяти областей України. Були підготовлені та презентовані учасникам візиту тематичні презентації про діяльність і можливості громади, практики співучасті і молодіжного врядування, практики використання інструментів прямої демократії, успіхи реалізації громадського та шкільного бюджетів, практики залучення жителів до стратегічного планування та роботи з громадою, досвід залучення мешканців до формування пріоритетів та планування розвитку на місцях. За успішну реалізацію цих практик Вишнівську сільську раду відзначили нагородою як досвід, який вартий наслідування.</w:t>
      </w:r>
    </w:p>
    <w:p w14:paraId="2696EDFD" w14:textId="77777777" w:rsidR="00004E7C" w:rsidRPr="00004E7C" w:rsidRDefault="00004E7C" w:rsidP="00004E7C">
      <w:pPr>
        <w:shd w:val="clear" w:color="auto" w:fill="FFFFFF"/>
        <w:spacing w:line="240" w:lineRule="auto"/>
        <w:contextualSpacing/>
        <w:jc w:val="both"/>
        <w:textAlignment w:val="baseline"/>
        <w:rPr>
          <w:rFonts w:ascii="Times New Roman" w:eastAsia="Times New Roman" w:hAnsi="Times New Roman" w:cs="Times New Roman"/>
          <w:color w:val="000000"/>
          <w:sz w:val="28"/>
          <w:szCs w:val="28"/>
          <w:lang w:val="en-US"/>
        </w:rPr>
      </w:pPr>
      <w:r w:rsidRPr="00004E7C">
        <w:rPr>
          <w:rFonts w:ascii="Times New Roman" w:eastAsia="Times New Roman" w:hAnsi="Times New Roman" w:cs="Times New Roman"/>
          <w:color w:val="000000"/>
          <w:sz w:val="28"/>
          <w:szCs w:val="28"/>
        </w:rPr>
        <w:t>У 2025 році відділом було подано проєктну заявку</w:t>
      </w:r>
      <w:r w:rsidRPr="00004E7C">
        <w:rPr>
          <w:rFonts w:ascii="Times New Roman" w:eastAsia="Times New Roman" w:hAnsi="Times New Roman" w:cs="Times New Roman"/>
          <w:color w:val="000000"/>
          <w:sz w:val="28"/>
          <w:szCs w:val="28"/>
          <w:lang w:val="en-US"/>
        </w:rPr>
        <w:t xml:space="preserve"> </w:t>
      </w:r>
      <w:r w:rsidRPr="00004E7C">
        <w:rPr>
          <w:rFonts w:ascii="Times New Roman" w:eastAsia="Times New Roman" w:hAnsi="Times New Roman" w:cs="Times New Roman"/>
          <w:color w:val="000000"/>
          <w:sz w:val="28"/>
          <w:szCs w:val="28"/>
        </w:rPr>
        <w:t>«Облаштування нового інноваційно-інклюзивного громадського простору в приміщенні клубу та бібліотеки села Олеськ для розвитку творчих здібностей та проведення продуктивного дозвілля жителів громади зі створенням безбар’єрного доступу для маломобільних груп населення» до Українського культурного фонду в межах програми</w:t>
      </w:r>
      <w:r w:rsidRPr="00004E7C">
        <w:rPr>
          <w:rFonts w:ascii="Arial" w:eastAsia="Times New Roman" w:hAnsi="Arial" w:cs="Arial"/>
          <w:color w:val="000000"/>
          <w:shd w:val="clear" w:color="auto" w:fill="FFFFFF"/>
          <w:lang w:eastAsia="uk-UA"/>
        </w:rPr>
        <w:t xml:space="preserve"> «</w:t>
      </w:r>
      <w:r w:rsidRPr="00004E7C">
        <w:rPr>
          <w:rFonts w:ascii="Times New Roman" w:eastAsia="Times New Roman" w:hAnsi="Times New Roman" w:cs="Times New Roman"/>
          <w:color w:val="000000"/>
          <w:sz w:val="28"/>
          <w:szCs w:val="28"/>
        </w:rPr>
        <w:t>Культура регіони - культура у фокусі громад».</w:t>
      </w:r>
    </w:p>
    <w:p w14:paraId="0734D137" w14:textId="77777777" w:rsidR="00004E7C" w:rsidRPr="00004E7C" w:rsidRDefault="00004E7C" w:rsidP="00004E7C">
      <w:pPr>
        <w:shd w:val="clear" w:color="auto" w:fill="FFFFFF"/>
        <w:spacing w:line="240" w:lineRule="auto"/>
        <w:contextualSpacing/>
        <w:jc w:val="both"/>
        <w:textAlignment w:val="baseline"/>
        <w:rPr>
          <w:rFonts w:ascii="Times New Roman" w:eastAsia="Times New Roman" w:hAnsi="Times New Roman" w:cs="Times New Roman"/>
          <w:color w:val="000000"/>
          <w:sz w:val="28"/>
          <w:szCs w:val="28"/>
        </w:rPr>
      </w:pPr>
      <w:r w:rsidRPr="00004E7C">
        <w:rPr>
          <w:rFonts w:ascii="Times New Roman" w:eastAsia="Times New Roman" w:hAnsi="Times New Roman" w:cs="Times New Roman"/>
          <w:color w:val="000000"/>
          <w:sz w:val="28"/>
          <w:szCs w:val="28"/>
        </w:rPr>
        <w:t xml:space="preserve">За підтримки комунального підприємства «БУГ», представників Молодіжної ради та депутатського корпусу відбувся екологічний захід «Бережемо довкілля та примножуємо красу рідної землі», під час якого На території Ладинського старостинського округу висадили 5000 молодих саджанців дерев. </w:t>
      </w:r>
    </w:p>
    <w:p w14:paraId="104AD757" w14:textId="77777777" w:rsidR="00004E7C" w:rsidRPr="00004E7C" w:rsidRDefault="00004E7C" w:rsidP="00004E7C">
      <w:pPr>
        <w:shd w:val="clear" w:color="auto" w:fill="FFFFFF"/>
        <w:spacing w:line="240" w:lineRule="auto"/>
        <w:contextualSpacing/>
        <w:jc w:val="both"/>
        <w:textAlignment w:val="baseline"/>
        <w:rPr>
          <w:rFonts w:ascii="Times New Roman" w:eastAsia="Times New Roman" w:hAnsi="Times New Roman" w:cs="Times New Roman"/>
          <w:color w:val="000000"/>
          <w:sz w:val="28"/>
          <w:szCs w:val="28"/>
        </w:rPr>
      </w:pPr>
      <w:r w:rsidRPr="00004E7C">
        <w:rPr>
          <w:rFonts w:ascii="Times New Roman" w:eastAsia="Times New Roman" w:hAnsi="Times New Roman" w:cs="Times New Roman"/>
          <w:color w:val="000000"/>
          <w:sz w:val="28"/>
          <w:szCs w:val="28"/>
        </w:rPr>
        <w:t>В листопаді 2025 року відділ організував старт прийому заяв до складу Молодіжної ради, як консультативно-дорадчого органу при Вишнівській сільській раді. Було розроблено Положення про Молодіжну раду та оновлено її склад.</w:t>
      </w:r>
      <w:r w:rsidRPr="00004E7C">
        <w:rPr>
          <w:rFonts w:ascii="Times New Roman" w:eastAsia="Times New Roman" w:hAnsi="Times New Roman" w:cs="Times New Roman"/>
          <w:color w:val="000000"/>
          <w:sz w:val="28"/>
          <w:szCs w:val="28"/>
          <w:lang w:val="en-US"/>
        </w:rPr>
        <w:t xml:space="preserve"> </w:t>
      </w:r>
      <w:r w:rsidRPr="00004E7C">
        <w:rPr>
          <w:rFonts w:ascii="Times New Roman" w:eastAsia="Times New Roman" w:hAnsi="Times New Roman" w:cs="Times New Roman"/>
          <w:color w:val="000000"/>
          <w:sz w:val="28"/>
          <w:szCs w:val="28"/>
        </w:rPr>
        <w:t>У грудні 2025 року представника відділу було обрано до складу Молодіжної ради при Волинській обласній державній адміністрації.</w:t>
      </w:r>
    </w:p>
    <w:p w14:paraId="2233EC77" w14:textId="77777777" w:rsidR="00004E7C" w:rsidRPr="00004E7C" w:rsidRDefault="00004E7C" w:rsidP="00004E7C">
      <w:pPr>
        <w:spacing w:after="0" w:line="240" w:lineRule="auto"/>
        <w:jc w:val="both"/>
        <w:rPr>
          <w:rFonts w:ascii="Times New Roman" w:eastAsia="Times New Roman" w:hAnsi="Times New Roman" w:cs="Times New Roman"/>
          <w:color w:val="000000"/>
          <w:sz w:val="28"/>
          <w:szCs w:val="28"/>
        </w:rPr>
      </w:pPr>
    </w:p>
    <w:p w14:paraId="3D034C20" w14:textId="77777777" w:rsidR="00004E7C" w:rsidRPr="00004E7C" w:rsidRDefault="00004E7C" w:rsidP="00004E7C">
      <w:pPr>
        <w:spacing w:after="0" w:line="240" w:lineRule="auto"/>
        <w:jc w:val="both"/>
        <w:rPr>
          <w:rFonts w:ascii="Times New Roman" w:eastAsia="Times New Roman" w:hAnsi="Times New Roman" w:cs="Times New Roman"/>
          <w:color w:val="000000"/>
          <w:sz w:val="28"/>
          <w:szCs w:val="28"/>
        </w:rPr>
      </w:pPr>
      <w:r w:rsidRPr="00004E7C">
        <w:rPr>
          <w:rFonts w:ascii="Times New Roman" w:eastAsia="Times New Roman" w:hAnsi="Times New Roman" w:cs="Times New Roman"/>
          <w:color w:val="000000"/>
          <w:sz w:val="28"/>
          <w:szCs w:val="28"/>
        </w:rPr>
        <w:t xml:space="preserve">За 2025 рік Вишнівську сільську раду та сільського голову було відзначено нагородами, подяками та відзнаками за допомогу Збройним Силам України, зокрема: </w:t>
      </w:r>
    </w:p>
    <w:p w14:paraId="428C389F" w14:textId="77777777" w:rsidR="00004E7C" w:rsidRPr="00004E7C" w:rsidRDefault="00004E7C" w:rsidP="00004E7C">
      <w:pPr>
        <w:spacing w:after="0" w:line="240" w:lineRule="auto"/>
        <w:jc w:val="both"/>
        <w:rPr>
          <w:rFonts w:ascii="Times New Roman" w:eastAsia="Times New Roman" w:hAnsi="Times New Roman" w:cs="Times New Roman"/>
          <w:color w:val="000000"/>
          <w:sz w:val="28"/>
          <w:szCs w:val="28"/>
        </w:rPr>
      </w:pPr>
      <w:r w:rsidRPr="00004E7C">
        <w:rPr>
          <w:rFonts w:ascii="Times New Roman" w:eastAsia="Times New Roman" w:hAnsi="Times New Roman" w:cs="Times New Roman"/>
          <w:color w:val="000000"/>
          <w:sz w:val="28"/>
          <w:szCs w:val="28"/>
          <w:lang w:val="en-US"/>
        </w:rPr>
        <w:t>-</w:t>
      </w:r>
      <w:r w:rsidRPr="00004E7C">
        <w:rPr>
          <w:rFonts w:ascii="Times New Roman" w:eastAsia="Times New Roman" w:hAnsi="Times New Roman" w:cs="Times New Roman"/>
          <w:color w:val="000000"/>
          <w:sz w:val="28"/>
          <w:szCs w:val="28"/>
        </w:rPr>
        <w:t>подякою від батальйону поліції особливого призначення "Стрілецький" ГУНП в Закарпатській області;</w:t>
      </w:r>
    </w:p>
    <w:p w14:paraId="1865132A" w14:textId="77777777" w:rsidR="00004E7C" w:rsidRPr="00004E7C" w:rsidRDefault="00004E7C" w:rsidP="00004E7C">
      <w:pPr>
        <w:spacing w:after="0" w:line="240" w:lineRule="auto"/>
        <w:jc w:val="both"/>
        <w:rPr>
          <w:rFonts w:ascii="Times New Roman" w:eastAsia="Times New Roman" w:hAnsi="Times New Roman" w:cs="Times New Roman"/>
          <w:color w:val="000000"/>
          <w:sz w:val="28"/>
          <w:szCs w:val="28"/>
        </w:rPr>
      </w:pPr>
      <w:r w:rsidRPr="00004E7C">
        <w:rPr>
          <w:rFonts w:ascii="Times New Roman" w:eastAsia="Times New Roman" w:hAnsi="Times New Roman" w:cs="Times New Roman"/>
          <w:color w:val="000000"/>
          <w:sz w:val="28"/>
          <w:szCs w:val="28"/>
          <w:lang w:val="en-US"/>
        </w:rPr>
        <w:t>-</w:t>
      </w:r>
      <w:r w:rsidRPr="00004E7C">
        <w:rPr>
          <w:rFonts w:ascii="Times New Roman" w:eastAsia="Times New Roman" w:hAnsi="Times New Roman" w:cs="Times New Roman"/>
          <w:color w:val="000000"/>
          <w:sz w:val="28"/>
          <w:szCs w:val="28"/>
        </w:rPr>
        <w:t>номерною відзнакою "За оборону рідного краю" від командира 100-ої окремої механізованої бригади Руслана ТКАЧУКА;</w:t>
      </w:r>
    </w:p>
    <w:p w14:paraId="789CFF35" w14:textId="77777777" w:rsidR="00004E7C" w:rsidRPr="00004E7C" w:rsidRDefault="00004E7C" w:rsidP="00004E7C">
      <w:pPr>
        <w:spacing w:after="0" w:line="240" w:lineRule="auto"/>
        <w:jc w:val="both"/>
        <w:rPr>
          <w:rFonts w:ascii="Times New Roman" w:eastAsia="Times New Roman" w:hAnsi="Times New Roman" w:cs="Times New Roman"/>
          <w:color w:val="000000"/>
          <w:sz w:val="28"/>
          <w:szCs w:val="28"/>
        </w:rPr>
      </w:pPr>
      <w:r w:rsidRPr="00004E7C">
        <w:rPr>
          <w:rFonts w:ascii="Times New Roman" w:eastAsia="Times New Roman" w:hAnsi="Times New Roman" w:cs="Times New Roman"/>
          <w:color w:val="000000"/>
          <w:sz w:val="28"/>
          <w:szCs w:val="28"/>
          <w:lang w:val="en-US"/>
        </w:rPr>
        <w:t>-</w:t>
      </w:r>
      <w:r w:rsidRPr="00004E7C">
        <w:rPr>
          <w:rFonts w:ascii="Times New Roman" w:eastAsia="Times New Roman" w:hAnsi="Times New Roman" w:cs="Times New Roman"/>
          <w:color w:val="000000"/>
          <w:sz w:val="28"/>
          <w:szCs w:val="28"/>
        </w:rPr>
        <w:t>нагрудним знаком "ХРЕСТ ДА ВІНЧІ" Окремого штурмового батальйону "Да Вінчі" ім. Дмитра Коцюбайла за відданість Українській ідеї, сумлінне служіння народу та ідеалам Перемоги;</w:t>
      </w:r>
    </w:p>
    <w:p w14:paraId="39F78300" w14:textId="77777777" w:rsidR="00004E7C" w:rsidRPr="00004E7C" w:rsidRDefault="00004E7C" w:rsidP="00004E7C">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val="en-US" w:eastAsia="uk-UA"/>
        </w:rPr>
        <w:t>-</w:t>
      </w:r>
      <w:r w:rsidRPr="00004E7C">
        <w:rPr>
          <w:rFonts w:ascii="Times New Roman" w:eastAsia="Times New Roman" w:hAnsi="Times New Roman" w:cs="Times New Roman"/>
          <w:color w:val="000000"/>
          <w:sz w:val="28"/>
          <w:szCs w:val="28"/>
          <w:lang w:eastAsia="uk-UA"/>
        </w:rPr>
        <w:t>подякою від 3-го механізованого батальйону 118-ї окремої механізованої бригади;</w:t>
      </w:r>
    </w:p>
    <w:p w14:paraId="67695C75" w14:textId="77777777" w:rsidR="00004E7C" w:rsidRPr="00004E7C" w:rsidRDefault="00004E7C" w:rsidP="00004E7C">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004E7C">
        <w:rPr>
          <w:rFonts w:ascii="Times New Roman" w:eastAsia="Times New Roman" w:hAnsi="Times New Roman" w:cs="Times New Roman"/>
          <w:color w:val="000000"/>
          <w:sz w:val="28"/>
          <w:szCs w:val="28"/>
          <w:lang w:val="en-US" w:eastAsia="uk-UA"/>
        </w:rPr>
        <w:t>-</w:t>
      </w:r>
      <w:r w:rsidRPr="00004E7C">
        <w:rPr>
          <w:rFonts w:ascii="Times New Roman" w:eastAsia="Times New Roman" w:hAnsi="Times New Roman" w:cs="Times New Roman"/>
          <w:color w:val="000000"/>
          <w:sz w:val="28"/>
          <w:szCs w:val="28"/>
          <w:lang w:eastAsia="uk-UA"/>
        </w:rPr>
        <w:t>підписаним бойовим прапором та пам</w:t>
      </w:r>
      <w:r w:rsidRPr="00004E7C">
        <w:rPr>
          <w:rFonts w:ascii="Times New Roman" w:eastAsia="Times New Roman" w:hAnsi="Times New Roman" w:cs="Times New Roman"/>
          <w:color w:val="000000"/>
          <w:sz w:val="28"/>
          <w:szCs w:val="28"/>
          <w:lang w:val="en-US" w:eastAsia="uk-UA"/>
        </w:rPr>
        <w:t>’</w:t>
      </w:r>
      <w:r w:rsidRPr="00004E7C">
        <w:rPr>
          <w:rFonts w:ascii="Times New Roman" w:eastAsia="Times New Roman" w:hAnsi="Times New Roman" w:cs="Times New Roman"/>
          <w:color w:val="000000"/>
          <w:sz w:val="28"/>
          <w:szCs w:val="28"/>
          <w:lang w:eastAsia="uk-UA"/>
        </w:rPr>
        <w:t>ятною гільзою 3-ого механізованого батальйону 118-ї окремої механізованої бригади Збройних Сил України, виготовлену як знак вдячності за внесок громади у зміцнення обороноздатності держави.</w:t>
      </w:r>
    </w:p>
    <w:p w14:paraId="500CDCF4" w14:textId="77777777" w:rsidR="00004E7C" w:rsidRPr="00004E7C" w:rsidRDefault="00004E7C" w:rsidP="00004E7C">
      <w:pPr>
        <w:spacing w:after="0" w:line="240" w:lineRule="auto"/>
        <w:rPr>
          <w:rFonts w:ascii="Times New Roman" w:eastAsia="Aptos" w:hAnsi="Times New Roman" w:cs="Times New Roman"/>
          <w:b/>
          <w:i/>
          <w:iCs/>
          <w:color w:val="000000"/>
          <w:sz w:val="28"/>
          <w:szCs w:val="28"/>
        </w:rPr>
      </w:pPr>
    </w:p>
    <w:p w14:paraId="18855E6D" w14:textId="77777777" w:rsidR="00004E7C" w:rsidRPr="00004E7C" w:rsidRDefault="00004E7C" w:rsidP="00004E7C">
      <w:pPr>
        <w:spacing w:after="0" w:line="240" w:lineRule="auto"/>
        <w:rPr>
          <w:rFonts w:ascii="Times New Roman" w:eastAsia="Aptos" w:hAnsi="Times New Roman" w:cs="Times New Roman"/>
          <w:b/>
          <w:i/>
          <w:iCs/>
          <w:color w:val="000000"/>
          <w:sz w:val="28"/>
          <w:szCs w:val="28"/>
        </w:rPr>
      </w:pPr>
      <w:r w:rsidRPr="00004E7C">
        <w:rPr>
          <w:rFonts w:ascii="Times New Roman" w:eastAsia="Aptos" w:hAnsi="Times New Roman" w:cs="Times New Roman"/>
          <w:b/>
          <w:i/>
          <w:iCs/>
          <w:color w:val="000000"/>
          <w:sz w:val="28"/>
          <w:szCs w:val="28"/>
        </w:rPr>
        <w:t>Військовий облік:</w:t>
      </w:r>
    </w:p>
    <w:p w14:paraId="4F8430A5" w14:textId="77777777" w:rsidR="00004E7C" w:rsidRPr="00004E7C" w:rsidRDefault="00004E7C" w:rsidP="00004E7C">
      <w:pPr>
        <w:spacing w:after="0" w:line="240" w:lineRule="auto"/>
        <w:jc w:val="both"/>
        <w:rPr>
          <w:rFonts w:ascii="Times New Roman" w:eastAsia="Aptos" w:hAnsi="Times New Roman" w:cs="Times New Roman"/>
          <w:color w:val="000000"/>
          <w:sz w:val="28"/>
          <w:szCs w:val="28"/>
        </w:rPr>
      </w:pPr>
      <w:r w:rsidRPr="00004E7C">
        <w:rPr>
          <w:rFonts w:ascii="Times New Roman" w:eastAsia="Aptos" w:hAnsi="Times New Roman" w:cs="Times New Roman"/>
          <w:color w:val="000000"/>
          <w:sz w:val="28"/>
          <w:szCs w:val="28"/>
        </w:rPr>
        <w:t xml:space="preserve">З метою забезпечення належного ведення військового обліку на території громади, у Вишнівській сільській раді організовано ведення персонально-первинного обліку громадян та працівників відповідно до вимог законодавства. </w:t>
      </w:r>
    </w:p>
    <w:p w14:paraId="1D4B1ADC" w14:textId="77777777" w:rsidR="00004E7C" w:rsidRPr="00004E7C" w:rsidRDefault="00004E7C" w:rsidP="00004E7C">
      <w:pPr>
        <w:spacing w:after="0" w:line="240" w:lineRule="auto"/>
        <w:jc w:val="both"/>
        <w:rPr>
          <w:rFonts w:ascii="Times New Roman" w:eastAsia="Aptos" w:hAnsi="Times New Roman" w:cs="Times New Roman"/>
          <w:color w:val="000000"/>
          <w:sz w:val="28"/>
          <w:szCs w:val="28"/>
        </w:rPr>
      </w:pPr>
      <w:r w:rsidRPr="00004E7C">
        <w:rPr>
          <w:rFonts w:ascii="Times New Roman" w:eastAsia="Aptos" w:hAnsi="Times New Roman" w:cs="Times New Roman"/>
          <w:color w:val="000000"/>
          <w:sz w:val="28"/>
          <w:szCs w:val="28"/>
        </w:rPr>
        <w:t>Протягом 2025 року робота здійснювалась згідно  затвердженого плану. Відповідно до Постанови здійснювалися заходи щодо взяття на персонально-первинний військовий облік громадян, які прибули на нове місце проживання з повідомленням до Першого відділу Ковельського РТЦК та СП;</w:t>
      </w:r>
    </w:p>
    <w:p w14:paraId="6552397E" w14:textId="77777777" w:rsidR="00004E7C" w:rsidRPr="00004E7C" w:rsidRDefault="00004E7C" w:rsidP="00004E7C">
      <w:pPr>
        <w:spacing w:after="0" w:line="240" w:lineRule="auto"/>
        <w:jc w:val="both"/>
        <w:rPr>
          <w:rFonts w:ascii="Times New Roman" w:eastAsia="Aptos" w:hAnsi="Times New Roman" w:cs="Times New Roman"/>
          <w:color w:val="000000"/>
          <w:sz w:val="28"/>
          <w:szCs w:val="28"/>
        </w:rPr>
      </w:pPr>
      <w:r w:rsidRPr="00004E7C">
        <w:rPr>
          <w:rFonts w:ascii="Times New Roman" w:eastAsia="Aptos" w:hAnsi="Times New Roman" w:cs="Times New Roman"/>
          <w:color w:val="000000"/>
          <w:sz w:val="28"/>
          <w:szCs w:val="28"/>
        </w:rPr>
        <w:t>виключення з персонально-первинного військового обліку громадян під час їх вибуття в іншу адміністративно-територіальну одиницю до нового місця проживання з повідомленням Першого відділу Ковельського РТЦК та СП.</w:t>
      </w:r>
    </w:p>
    <w:p w14:paraId="1E74933B" w14:textId="77777777" w:rsidR="00004E7C" w:rsidRPr="00004E7C" w:rsidRDefault="00004E7C" w:rsidP="00004E7C">
      <w:pPr>
        <w:spacing w:after="0" w:line="240" w:lineRule="auto"/>
        <w:jc w:val="both"/>
        <w:rPr>
          <w:rFonts w:ascii="Times New Roman" w:eastAsia="Aptos" w:hAnsi="Times New Roman" w:cs="Times New Roman"/>
          <w:color w:val="000000"/>
          <w:sz w:val="28"/>
          <w:szCs w:val="28"/>
        </w:rPr>
      </w:pPr>
      <w:r w:rsidRPr="00004E7C">
        <w:rPr>
          <w:rFonts w:ascii="Times New Roman" w:eastAsia="Aptos" w:hAnsi="Times New Roman" w:cs="Times New Roman"/>
          <w:color w:val="000000"/>
          <w:sz w:val="28"/>
          <w:szCs w:val="28"/>
        </w:rPr>
        <w:t>Велися </w:t>
      </w:r>
      <w:hyperlink r:id="rId10" w:anchor="n378" w:history="1">
        <w:r w:rsidRPr="00004E7C">
          <w:rPr>
            <w:rFonts w:ascii="Times New Roman" w:eastAsia="Aptos" w:hAnsi="Times New Roman" w:cs="Times New Roman"/>
            <w:color w:val="000000"/>
            <w:sz w:val="28"/>
            <w:szCs w:val="28"/>
          </w:rPr>
          <w:t>картки первинного обліку призовників, військово-зобов’язаних та резервістів</w:t>
        </w:r>
      </w:hyperlink>
      <w:r w:rsidRPr="00004E7C">
        <w:rPr>
          <w:rFonts w:ascii="Times New Roman" w:eastAsia="Aptos" w:hAnsi="Times New Roman" w:cs="Times New Roman"/>
          <w:color w:val="000000"/>
          <w:sz w:val="28"/>
          <w:szCs w:val="28"/>
        </w:rPr>
        <w:t> які проживають на території адміністративно-територіальної одиниці. Протягом року проводилися звіряння облікових даних карток первинного обліку призовників, які перебувають на персонально-первинному військовому обліку у сільській раді, з обліковими даними з Першим відділом Ковельського центру комплектування та соціальної підтримки, із занесенням відповідної інформації до Журналу обліку результатів перевірок стану військового обліку, призовників і військовозобов’язаних звіряння їх облікових даних з даними районних територіальних центрів комплектування та соціальної підтримки, який ведеться відповідальною особою.</w:t>
      </w:r>
    </w:p>
    <w:p w14:paraId="79410CF5" w14:textId="77777777" w:rsidR="00004E7C" w:rsidRPr="00004E7C" w:rsidRDefault="00004E7C" w:rsidP="00004E7C">
      <w:pPr>
        <w:spacing w:after="0" w:line="240" w:lineRule="auto"/>
        <w:jc w:val="both"/>
        <w:rPr>
          <w:rFonts w:ascii="Times New Roman" w:eastAsia="Aptos" w:hAnsi="Times New Roman" w:cs="Times New Roman"/>
          <w:color w:val="000000"/>
          <w:sz w:val="28"/>
          <w:szCs w:val="28"/>
        </w:rPr>
      </w:pPr>
      <w:r w:rsidRPr="00004E7C">
        <w:rPr>
          <w:rFonts w:ascii="Times New Roman" w:eastAsia="Aptos" w:hAnsi="Times New Roman" w:cs="Times New Roman"/>
          <w:color w:val="000000"/>
          <w:sz w:val="28"/>
          <w:szCs w:val="28"/>
        </w:rPr>
        <w:t>Упродовж року був здійснений облік військовослужбовців, які перебувають у відпустці або відрядженні.</w:t>
      </w:r>
    </w:p>
    <w:p w14:paraId="4F9AFAA1" w14:textId="77777777" w:rsidR="00004E7C" w:rsidRPr="00004E7C" w:rsidRDefault="00004E7C" w:rsidP="00004E7C">
      <w:pPr>
        <w:spacing w:after="0" w:line="240" w:lineRule="auto"/>
        <w:ind w:firstLine="709"/>
        <w:contextualSpacing/>
        <w:jc w:val="both"/>
        <w:rPr>
          <w:rFonts w:ascii="Times New Roman" w:eastAsia="Aptos" w:hAnsi="Times New Roman" w:cs="Times New Roman"/>
          <w:kern w:val="2"/>
          <w:sz w:val="28"/>
          <w:szCs w:val="28"/>
        </w:rPr>
      </w:pPr>
    </w:p>
    <w:p w14:paraId="078DD46C" w14:textId="77777777" w:rsidR="00004E7C" w:rsidRPr="00004E7C" w:rsidRDefault="00004E7C" w:rsidP="00004E7C">
      <w:pPr>
        <w:spacing w:after="0" w:line="240" w:lineRule="auto"/>
        <w:jc w:val="center"/>
        <w:rPr>
          <w:rFonts w:ascii="Times New Roman" w:eastAsia="Times New Roman" w:hAnsi="Times New Roman" w:cs="Times New Roman"/>
          <w:b/>
          <w:sz w:val="28"/>
          <w:szCs w:val="28"/>
        </w:rPr>
      </w:pPr>
      <w:r w:rsidRPr="00004E7C">
        <w:rPr>
          <w:rFonts w:ascii="Times New Roman" w:eastAsia="Times New Roman" w:hAnsi="Times New Roman" w:cs="Times New Roman"/>
          <w:b/>
          <w:sz w:val="28"/>
          <w:szCs w:val="28"/>
          <w:lang w:val="ru-RU"/>
        </w:rPr>
        <w:t>РОБОТ</w:t>
      </w:r>
      <w:r w:rsidRPr="00004E7C">
        <w:rPr>
          <w:rFonts w:ascii="Times New Roman" w:eastAsia="Times New Roman" w:hAnsi="Times New Roman" w:cs="Times New Roman"/>
          <w:b/>
          <w:sz w:val="28"/>
          <w:szCs w:val="28"/>
        </w:rPr>
        <w:t>А</w:t>
      </w:r>
      <w:r w:rsidRPr="00004E7C">
        <w:rPr>
          <w:rFonts w:ascii="Times New Roman" w:eastAsia="Times New Roman" w:hAnsi="Times New Roman" w:cs="Times New Roman"/>
          <w:b/>
          <w:sz w:val="28"/>
          <w:szCs w:val="28"/>
          <w:lang w:val="ru-RU"/>
        </w:rPr>
        <w:t xml:space="preserve"> КОМУНАЛЬНОГО ПІДПРИЄМСТВА «БУГ» </w:t>
      </w:r>
    </w:p>
    <w:p w14:paraId="671AF638" w14:textId="77777777" w:rsidR="00004E7C" w:rsidRPr="00004E7C" w:rsidRDefault="00004E7C" w:rsidP="00004E7C">
      <w:pPr>
        <w:spacing w:after="0" w:line="240" w:lineRule="auto"/>
        <w:ind w:hanging="482"/>
        <w:jc w:val="both"/>
        <w:rPr>
          <w:rFonts w:ascii="Times New Roman" w:eastAsia="Times New Roman" w:hAnsi="Times New Roman" w:cs="Times New Roman"/>
          <w:b/>
          <w:sz w:val="28"/>
          <w:szCs w:val="28"/>
          <w:lang w:val="ru-RU"/>
        </w:rPr>
      </w:pPr>
    </w:p>
    <w:p w14:paraId="1064AB06" w14:textId="77777777" w:rsidR="00004E7C" w:rsidRPr="00004E7C" w:rsidRDefault="00004E7C" w:rsidP="00004E7C">
      <w:pPr>
        <w:spacing w:after="0" w:line="240" w:lineRule="auto"/>
        <w:contextualSpacing/>
        <w:jc w:val="both"/>
        <w:rPr>
          <w:rFonts w:ascii="Times New Roman" w:eastAsia="Times New Roman" w:hAnsi="Times New Roman" w:cs="Times New Roman"/>
          <w:sz w:val="28"/>
          <w:szCs w:val="28"/>
          <w:lang w:val="ru-RU"/>
        </w:rPr>
      </w:pPr>
      <w:bookmarkStart w:id="9" w:name="_heading=h.fhfkrcv83jhy" w:colFirst="0" w:colLast="0"/>
      <w:bookmarkEnd w:id="9"/>
      <w:r w:rsidRPr="00004E7C">
        <w:rPr>
          <w:rFonts w:ascii="Times New Roman" w:eastAsia="Times New Roman" w:hAnsi="Times New Roman" w:cs="Times New Roman"/>
          <w:sz w:val="28"/>
          <w:szCs w:val="28"/>
          <w:lang w:val="ru-RU"/>
        </w:rPr>
        <w:t>Комунальним підприємством «Буг» за 202</w:t>
      </w:r>
      <w:r w:rsidRPr="00004E7C">
        <w:rPr>
          <w:rFonts w:ascii="Times New Roman" w:eastAsia="Times New Roman" w:hAnsi="Times New Roman" w:cs="Times New Roman"/>
          <w:sz w:val="28"/>
          <w:szCs w:val="28"/>
        </w:rPr>
        <w:t>5</w:t>
      </w:r>
      <w:r w:rsidRPr="00004E7C">
        <w:rPr>
          <w:rFonts w:ascii="Times New Roman" w:eastAsia="Times New Roman" w:hAnsi="Times New Roman" w:cs="Times New Roman"/>
          <w:sz w:val="28"/>
          <w:szCs w:val="28"/>
          <w:lang w:val="ru-RU"/>
        </w:rPr>
        <w:t xml:space="preserve"> рік виконувалися наступні види робіт:</w:t>
      </w:r>
    </w:p>
    <w:p w14:paraId="0101AF25" w14:textId="77777777" w:rsidR="00004E7C" w:rsidRPr="00004E7C" w:rsidRDefault="00004E7C" w:rsidP="00004E7C">
      <w:pPr>
        <w:numPr>
          <w:ilvl w:val="0"/>
          <w:numId w:val="41"/>
        </w:numPr>
        <w:pBdr>
          <w:top w:val="nil"/>
          <w:left w:val="nil"/>
          <w:bottom w:val="nil"/>
          <w:right w:val="nil"/>
          <w:between w:val="nil"/>
        </w:pBdr>
        <w:spacing w:after="160" w:line="256" w:lineRule="auto"/>
        <w:ind w:left="360"/>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rPr>
        <w:t>в</w:t>
      </w:r>
      <w:r w:rsidRPr="00004E7C">
        <w:rPr>
          <w:rFonts w:ascii="Times New Roman" w:eastAsia="Times New Roman" w:hAnsi="Times New Roman" w:cs="Times New Roman"/>
          <w:sz w:val="28"/>
          <w:szCs w:val="28"/>
          <w:lang w:val="ru-RU"/>
        </w:rPr>
        <w:t>ивіз твердих побутових відходів на суму</w:t>
      </w:r>
      <w:r w:rsidRPr="00004E7C">
        <w:rPr>
          <w:rFonts w:ascii="Times New Roman" w:eastAsia="Times New Roman" w:hAnsi="Times New Roman" w:cs="Times New Roman"/>
          <w:sz w:val="28"/>
          <w:szCs w:val="28"/>
        </w:rPr>
        <w:t xml:space="preserve"> </w:t>
      </w:r>
      <w:r w:rsidRPr="00004E7C">
        <w:rPr>
          <w:rFonts w:ascii="Times New Roman" w:eastAsia="Times New Roman" w:hAnsi="Times New Roman" w:cs="Times New Roman"/>
          <w:b/>
          <w:sz w:val="28"/>
          <w:szCs w:val="28"/>
          <w:lang w:val="ru-RU"/>
        </w:rPr>
        <w:t>318,08 тис.грн без ПДВ</w:t>
      </w:r>
      <w:r w:rsidRPr="00004E7C">
        <w:rPr>
          <w:rFonts w:ascii="Times New Roman" w:eastAsia="Times New Roman" w:hAnsi="Times New Roman" w:cs="Times New Roman"/>
          <w:sz w:val="28"/>
          <w:szCs w:val="28"/>
          <w:lang w:val="ru-RU"/>
        </w:rPr>
        <w:t xml:space="preserve"> та рідких</w:t>
      </w:r>
      <w:r w:rsidRPr="00004E7C">
        <w:rPr>
          <w:rFonts w:ascii="Times New Roman" w:eastAsia="Times New Roman" w:hAnsi="Times New Roman" w:cs="Times New Roman"/>
          <w:sz w:val="28"/>
          <w:szCs w:val="28"/>
        </w:rPr>
        <w:t> </w:t>
      </w:r>
      <w:r w:rsidRPr="00004E7C">
        <w:rPr>
          <w:rFonts w:ascii="Times New Roman" w:eastAsia="Times New Roman" w:hAnsi="Times New Roman" w:cs="Times New Roman"/>
          <w:sz w:val="28"/>
          <w:szCs w:val="28"/>
          <w:lang w:val="ru-RU"/>
        </w:rPr>
        <w:t>побутових відходів на суму</w:t>
      </w:r>
      <w:r w:rsidRPr="00004E7C">
        <w:rPr>
          <w:rFonts w:ascii="Times New Roman" w:eastAsia="Times New Roman" w:hAnsi="Times New Roman" w:cs="Times New Roman"/>
          <w:b/>
          <w:bCs/>
          <w:sz w:val="28"/>
          <w:szCs w:val="28"/>
        </w:rPr>
        <w:t xml:space="preserve">  </w:t>
      </w:r>
      <w:r w:rsidRPr="00004E7C">
        <w:rPr>
          <w:rFonts w:ascii="Times New Roman" w:eastAsia="Times New Roman" w:hAnsi="Times New Roman" w:cs="Times New Roman"/>
          <w:b/>
          <w:bCs/>
          <w:sz w:val="28"/>
          <w:szCs w:val="28"/>
          <w:lang w:val="ru-RU"/>
        </w:rPr>
        <w:t>766,22</w:t>
      </w:r>
      <w:r w:rsidRPr="00004E7C">
        <w:rPr>
          <w:rFonts w:ascii="Times New Roman" w:eastAsia="Times New Roman" w:hAnsi="Times New Roman" w:cs="Times New Roman"/>
          <w:sz w:val="28"/>
          <w:szCs w:val="28"/>
          <w:lang w:val="ru-RU"/>
        </w:rPr>
        <w:t xml:space="preserve">  </w:t>
      </w:r>
      <w:r w:rsidRPr="00004E7C">
        <w:rPr>
          <w:rFonts w:ascii="Times New Roman" w:eastAsia="Times New Roman" w:hAnsi="Times New Roman" w:cs="Times New Roman"/>
          <w:b/>
          <w:sz w:val="28"/>
          <w:szCs w:val="28"/>
          <w:lang w:val="ru-RU"/>
        </w:rPr>
        <w:t>тис.грн без ПДВ</w:t>
      </w:r>
      <w:r w:rsidRPr="00004E7C">
        <w:rPr>
          <w:rFonts w:ascii="Times New Roman" w:eastAsia="Times New Roman" w:hAnsi="Times New Roman" w:cs="Times New Roman"/>
          <w:sz w:val="28"/>
          <w:szCs w:val="28"/>
          <w:lang w:val="ru-RU"/>
        </w:rPr>
        <w:t>.</w:t>
      </w:r>
      <w:r w:rsidRPr="00004E7C">
        <w:rPr>
          <w:rFonts w:ascii="Times New Roman" w:eastAsia="Times New Roman" w:hAnsi="Times New Roman" w:cs="Times New Roman"/>
          <w:b/>
          <w:bCs/>
          <w:sz w:val="28"/>
          <w:szCs w:val="28"/>
          <w:lang w:val="ru-RU"/>
        </w:rPr>
        <w:t>.</w:t>
      </w:r>
      <w:r w:rsidRPr="00004E7C">
        <w:rPr>
          <w:rFonts w:ascii="Times New Roman" w:eastAsia="Times New Roman" w:hAnsi="Times New Roman" w:cs="Times New Roman"/>
          <w:sz w:val="28"/>
          <w:szCs w:val="28"/>
          <w:lang w:val="ru-RU"/>
        </w:rPr>
        <w:t xml:space="preserve"> за 202</w:t>
      </w:r>
      <w:r w:rsidRPr="00004E7C">
        <w:rPr>
          <w:rFonts w:ascii="Times New Roman" w:eastAsia="Times New Roman" w:hAnsi="Times New Roman" w:cs="Times New Roman"/>
          <w:sz w:val="28"/>
          <w:szCs w:val="28"/>
        </w:rPr>
        <w:t>5</w:t>
      </w:r>
      <w:r w:rsidRPr="00004E7C">
        <w:rPr>
          <w:rFonts w:ascii="Times New Roman" w:eastAsia="Times New Roman" w:hAnsi="Times New Roman" w:cs="Times New Roman"/>
          <w:sz w:val="28"/>
          <w:szCs w:val="28"/>
          <w:lang w:val="ru-RU"/>
        </w:rPr>
        <w:t xml:space="preserve"> рік</w:t>
      </w:r>
      <w:r w:rsidRPr="00004E7C">
        <w:rPr>
          <w:rFonts w:ascii="Times New Roman" w:eastAsia="Times New Roman" w:hAnsi="Times New Roman" w:cs="Times New Roman"/>
          <w:sz w:val="28"/>
          <w:szCs w:val="28"/>
        </w:rPr>
        <w:t>;</w:t>
      </w:r>
    </w:p>
    <w:p w14:paraId="38A8C721" w14:textId="77777777" w:rsidR="00004E7C" w:rsidRPr="00004E7C" w:rsidRDefault="00004E7C" w:rsidP="00004E7C">
      <w:pPr>
        <w:numPr>
          <w:ilvl w:val="0"/>
          <w:numId w:val="41"/>
        </w:numPr>
        <w:pBdr>
          <w:top w:val="nil"/>
          <w:left w:val="nil"/>
          <w:bottom w:val="nil"/>
          <w:right w:val="nil"/>
          <w:between w:val="nil"/>
        </w:pBdr>
        <w:spacing w:after="0" w:line="256" w:lineRule="auto"/>
        <w:ind w:left="360"/>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проведена обрізка сухих та аварійних дерев та вирубка чагарників на території Вишнівської ТГ;</w:t>
      </w:r>
    </w:p>
    <w:p w14:paraId="3DEC08AB" w14:textId="77777777" w:rsidR="00004E7C" w:rsidRPr="00004E7C" w:rsidRDefault="00004E7C" w:rsidP="00004E7C">
      <w:pPr>
        <w:numPr>
          <w:ilvl w:val="0"/>
          <w:numId w:val="41"/>
        </w:numPr>
        <w:pBdr>
          <w:top w:val="nil"/>
          <w:left w:val="nil"/>
          <w:bottom w:val="nil"/>
          <w:right w:val="nil"/>
          <w:between w:val="nil"/>
        </w:pBdr>
        <w:spacing w:after="0" w:line="256" w:lineRule="auto"/>
        <w:ind w:left="360"/>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надано послуги роботи по очищенню та ліквідації стихійних сміттєзвалищ по громаді;</w:t>
      </w:r>
    </w:p>
    <w:p w14:paraId="23155899" w14:textId="77777777" w:rsidR="00004E7C" w:rsidRPr="00004E7C" w:rsidRDefault="00004E7C" w:rsidP="00004E7C">
      <w:pPr>
        <w:numPr>
          <w:ilvl w:val="0"/>
          <w:numId w:val="41"/>
        </w:numPr>
        <w:pBdr>
          <w:top w:val="nil"/>
          <w:left w:val="nil"/>
          <w:bottom w:val="nil"/>
          <w:right w:val="nil"/>
          <w:between w:val="nil"/>
        </w:pBdr>
        <w:spacing w:after="0" w:line="256" w:lineRule="auto"/>
        <w:ind w:left="360"/>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виконано роботи по розчищенню доріг Вишнівської ТГ від снігу;</w:t>
      </w:r>
    </w:p>
    <w:p w14:paraId="04F49C35" w14:textId="77777777" w:rsidR="00004E7C" w:rsidRPr="00004E7C" w:rsidRDefault="00004E7C" w:rsidP="00004E7C">
      <w:pPr>
        <w:numPr>
          <w:ilvl w:val="0"/>
          <w:numId w:val="41"/>
        </w:numPr>
        <w:pBdr>
          <w:top w:val="nil"/>
          <w:left w:val="nil"/>
          <w:bottom w:val="nil"/>
          <w:right w:val="nil"/>
          <w:between w:val="nil"/>
        </w:pBdr>
        <w:spacing w:after="0" w:line="256" w:lineRule="auto"/>
        <w:ind w:left="360"/>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здійснено пасажирські перевезення по території громади на постійній основі;</w:t>
      </w:r>
    </w:p>
    <w:p w14:paraId="371960B1" w14:textId="77777777" w:rsidR="00004E7C" w:rsidRPr="00004E7C" w:rsidRDefault="00004E7C" w:rsidP="00004E7C">
      <w:pPr>
        <w:numPr>
          <w:ilvl w:val="0"/>
          <w:numId w:val="41"/>
        </w:numPr>
        <w:pBdr>
          <w:top w:val="nil"/>
          <w:left w:val="nil"/>
          <w:bottom w:val="nil"/>
          <w:right w:val="nil"/>
          <w:between w:val="nil"/>
        </w:pBdr>
        <w:spacing w:after="0" w:line="256" w:lineRule="auto"/>
        <w:ind w:left="360"/>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здійснено розкопування водостічних ровів на території громади;</w:t>
      </w:r>
    </w:p>
    <w:p w14:paraId="639F2C0F" w14:textId="77777777" w:rsidR="00004E7C" w:rsidRPr="00004E7C" w:rsidRDefault="00004E7C" w:rsidP="00004E7C">
      <w:pPr>
        <w:numPr>
          <w:ilvl w:val="0"/>
          <w:numId w:val="41"/>
        </w:numPr>
        <w:pBdr>
          <w:top w:val="nil"/>
          <w:left w:val="nil"/>
          <w:bottom w:val="nil"/>
          <w:right w:val="nil"/>
          <w:between w:val="nil"/>
        </w:pBdr>
        <w:spacing w:after="0" w:line="256" w:lineRule="auto"/>
        <w:ind w:left="360"/>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проведені поточні ремонтно-будівельні роботи;</w:t>
      </w:r>
    </w:p>
    <w:p w14:paraId="6C6A1968" w14:textId="77777777" w:rsidR="00004E7C" w:rsidRPr="00004E7C" w:rsidRDefault="00004E7C" w:rsidP="00004E7C">
      <w:pPr>
        <w:numPr>
          <w:ilvl w:val="0"/>
          <w:numId w:val="41"/>
        </w:numPr>
        <w:pBdr>
          <w:top w:val="nil"/>
          <w:left w:val="nil"/>
          <w:bottom w:val="nil"/>
          <w:right w:val="nil"/>
          <w:between w:val="nil"/>
        </w:pBdr>
        <w:spacing w:after="0" w:line="256" w:lineRule="auto"/>
        <w:ind w:left="360"/>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проведено поточний ремонт доріг по території громади;</w:t>
      </w:r>
    </w:p>
    <w:p w14:paraId="3D5DA271" w14:textId="77777777" w:rsidR="00004E7C" w:rsidRPr="00004E7C" w:rsidRDefault="00004E7C" w:rsidP="00004E7C">
      <w:pPr>
        <w:numPr>
          <w:ilvl w:val="0"/>
          <w:numId w:val="41"/>
        </w:numPr>
        <w:pBdr>
          <w:top w:val="nil"/>
          <w:left w:val="nil"/>
          <w:bottom w:val="nil"/>
          <w:right w:val="nil"/>
          <w:between w:val="nil"/>
        </w:pBdr>
        <w:spacing w:after="0" w:line="256" w:lineRule="auto"/>
        <w:ind w:left="360"/>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реалізована робота по обкошуванню узбіч у старостинських округах.</w:t>
      </w:r>
    </w:p>
    <w:p w14:paraId="4C2DA609" w14:textId="77777777" w:rsidR="00004E7C" w:rsidRPr="00004E7C" w:rsidRDefault="00004E7C" w:rsidP="00004E7C">
      <w:pPr>
        <w:pBdr>
          <w:top w:val="nil"/>
          <w:left w:val="nil"/>
          <w:bottom w:val="nil"/>
          <w:right w:val="nil"/>
          <w:between w:val="nil"/>
        </w:pBdr>
        <w:spacing w:after="0" w:line="240" w:lineRule="auto"/>
        <w:ind w:firstLine="709"/>
        <w:contextualSpacing/>
        <w:jc w:val="both"/>
        <w:rPr>
          <w:rFonts w:ascii="Times New Roman" w:eastAsia="Times New Roman" w:hAnsi="Times New Roman" w:cs="Times New Roman"/>
          <w:sz w:val="28"/>
          <w:szCs w:val="28"/>
        </w:rPr>
      </w:pPr>
    </w:p>
    <w:p w14:paraId="0E479112" w14:textId="77777777" w:rsidR="00004E7C" w:rsidRPr="00004E7C" w:rsidRDefault="00004E7C" w:rsidP="00004E7C">
      <w:pPr>
        <w:pBdr>
          <w:top w:val="nil"/>
          <w:left w:val="nil"/>
          <w:bottom w:val="nil"/>
          <w:right w:val="nil"/>
          <w:between w:val="nil"/>
        </w:pBdr>
        <w:spacing w:after="0" w:line="240" w:lineRule="auto"/>
        <w:contextualSpacing/>
        <w:jc w:val="both"/>
        <w:rPr>
          <w:rFonts w:ascii="Times New Roman" w:eastAsia="Times New Roman" w:hAnsi="Times New Roman" w:cs="Times New Roman"/>
          <w:sz w:val="28"/>
          <w:szCs w:val="28"/>
        </w:rPr>
      </w:pPr>
      <w:r w:rsidRPr="00004E7C">
        <w:rPr>
          <w:rFonts w:ascii="Times New Roman" w:eastAsia="Times New Roman" w:hAnsi="Times New Roman" w:cs="Times New Roman"/>
          <w:sz w:val="28"/>
          <w:szCs w:val="28"/>
          <w:lang w:val="ru-RU"/>
        </w:rPr>
        <w:t>На перевезення пасажирів автобусом «АТАМАН» за 202</w:t>
      </w:r>
      <w:r w:rsidRPr="00004E7C">
        <w:rPr>
          <w:rFonts w:ascii="Times New Roman" w:eastAsia="Times New Roman" w:hAnsi="Times New Roman" w:cs="Times New Roman"/>
          <w:sz w:val="28"/>
          <w:szCs w:val="28"/>
        </w:rPr>
        <w:t>5</w:t>
      </w:r>
      <w:r w:rsidRPr="00004E7C">
        <w:rPr>
          <w:rFonts w:ascii="Times New Roman" w:eastAsia="Times New Roman" w:hAnsi="Times New Roman" w:cs="Times New Roman"/>
          <w:sz w:val="28"/>
          <w:szCs w:val="28"/>
          <w:lang w:val="ru-RU"/>
        </w:rPr>
        <w:t xml:space="preserve"> рік на паливо було витрачено </w:t>
      </w:r>
      <w:r w:rsidRPr="00004E7C">
        <w:rPr>
          <w:rFonts w:ascii="Times New Roman" w:eastAsia="Times New Roman" w:hAnsi="Times New Roman" w:cs="Times New Roman"/>
          <w:sz w:val="28"/>
          <w:szCs w:val="28"/>
        </w:rPr>
        <w:t xml:space="preserve">коштів </w:t>
      </w:r>
      <w:r w:rsidRPr="00004E7C">
        <w:rPr>
          <w:rFonts w:ascii="Times New Roman" w:eastAsia="Times New Roman" w:hAnsi="Times New Roman" w:cs="Times New Roman"/>
          <w:sz w:val="28"/>
          <w:szCs w:val="28"/>
          <w:lang w:val="ru-RU"/>
        </w:rPr>
        <w:t xml:space="preserve">на суму </w:t>
      </w:r>
      <w:r w:rsidRPr="00004E7C">
        <w:rPr>
          <w:rFonts w:ascii="Times New Roman" w:eastAsia="Times New Roman" w:hAnsi="Times New Roman" w:cs="Times New Roman"/>
          <w:b/>
          <w:bCs/>
          <w:sz w:val="28"/>
          <w:szCs w:val="28"/>
        </w:rPr>
        <w:t xml:space="preserve"> </w:t>
      </w:r>
      <w:r w:rsidRPr="00004E7C">
        <w:rPr>
          <w:rFonts w:ascii="Times New Roman" w:eastAsia="Times New Roman" w:hAnsi="Times New Roman" w:cs="Times New Roman"/>
          <w:b/>
          <w:bCs/>
          <w:sz w:val="28"/>
          <w:szCs w:val="28"/>
          <w:lang w:val="ru-RU"/>
        </w:rPr>
        <w:t>239231,00 грн</w:t>
      </w:r>
      <w:r w:rsidRPr="00004E7C">
        <w:rPr>
          <w:rFonts w:ascii="Times New Roman" w:eastAsia="Times New Roman" w:hAnsi="Times New Roman" w:cs="Times New Roman"/>
          <w:sz w:val="28"/>
          <w:szCs w:val="28"/>
          <w:lang w:val="ru-RU"/>
        </w:rPr>
        <w:t>.</w:t>
      </w:r>
    </w:p>
    <w:p w14:paraId="6A95254C" w14:textId="77777777" w:rsidR="00004E7C" w:rsidRPr="00004E7C" w:rsidRDefault="00004E7C" w:rsidP="00004E7C">
      <w:pPr>
        <w:pBdr>
          <w:top w:val="nil"/>
          <w:left w:val="nil"/>
          <w:bottom w:val="nil"/>
          <w:right w:val="nil"/>
          <w:between w:val="nil"/>
        </w:pBdr>
        <w:spacing w:after="0" w:line="240" w:lineRule="auto"/>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lastRenderedPageBreak/>
        <w:t xml:space="preserve">Станом на  31.12.2024 року заключено </w:t>
      </w:r>
      <w:r w:rsidRPr="00004E7C">
        <w:rPr>
          <w:rFonts w:ascii="Times New Roman" w:eastAsia="Times New Roman" w:hAnsi="Times New Roman" w:cs="Times New Roman"/>
          <w:sz w:val="28"/>
          <w:szCs w:val="28"/>
        </w:rPr>
        <w:t>140</w:t>
      </w:r>
      <w:r w:rsidRPr="00004E7C">
        <w:rPr>
          <w:rFonts w:ascii="Times New Roman" w:eastAsia="Times New Roman" w:hAnsi="Times New Roman" w:cs="Times New Roman"/>
          <w:sz w:val="28"/>
          <w:szCs w:val="28"/>
          <w:lang w:val="ru-RU"/>
        </w:rPr>
        <w:t xml:space="preserve"> договорів, </w:t>
      </w:r>
      <w:r w:rsidRPr="00004E7C">
        <w:rPr>
          <w:rFonts w:ascii="Times New Roman" w:eastAsia="Times New Roman" w:hAnsi="Times New Roman" w:cs="Times New Roman"/>
          <w:sz w:val="28"/>
          <w:szCs w:val="28"/>
        </w:rPr>
        <w:t xml:space="preserve"> 117  договорів </w:t>
      </w:r>
      <w:r w:rsidRPr="00004E7C">
        <w:rPr>
          <w:rFonts w:ascii="Times New Roman" w:eastAsia="Times New Roman" w:hAnsi="Times New Roman" w:cs="Times New Roman"/>
          <w:sz w:val="28"/>
          <w:szCs w:val="28"/>
          <w:lang w:val="ru-RU"/>
        </w:rPr>
        <w:t>з них:</w:t>
      </w:r>
    </w:p>
    <w:p w14:paraId="76C4B291" w14:textId="77777777" w:rsidR="00004E7C" w:rsidRPr="00004E7C" w:rsidRDefault="00004E7C" w:rsidP="00004E7C">
      <w:pPr>
        <w:pBdr>
          <w:top w:val="nil"/>
          <w:left w:val="nil"/>
          <w:bottom w:val="nil"/>
          <w:right w:val="nil"/>
          <w:between w:val="nil"/>
        </w:pBdr>
        <w:spacing w:after="0" w:line="240" w:lineRule="auto"/>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w:t>
      </w:r>
      <w:r w:rsidRPr="00004E7C">
        <w:rPr>
          <w:rFonts w:ascii="Times New Roman" w:eastAsia="Times New Roman" w:hAnsi="Times New Roman" w:cs="Times New Roman"/>
          <w:sz w:val="28"/>
          <w:szCs w:val="28"/>
        </w:rPr>
        <w:t xml:space="preserve"> </w:t>
      </w:r>
      <w:r w:rsidRPr="00004E7C">
        <w:rPr>
          <w:rFonts w:ascii="Times New Roman" w:eastAsia="Times New Roman" w:hAnsi="Times New Roman" w:cs="Times New Roman"/>
          <w:sz w:val="28"/>
          <w:szCs w:val="28"/>
          <w:lang w:val="ru-RU"/>
        </w:rPr>
        <w:t>ТПВ/РПВ – 40.</w:t>
      </w:r>
    </w:p>
    <w:p w14:paraId="73035C55" w14:textId="77777777" w:rsidR="00004E7C" w:rsidRPr="00004E7C" w:rsidRDefault="00004E7C" w:rsidP="00004E7C">
      <w:pPr>
        <w:pBdr>
          <w:top w:val="nil"/>
          <w:left w:val="nil"/>
          <w:bottom w:val="nil"/>
          <w:right w:val="nil"/>
          <w:between w:val="nil"/>
        </w:pBdr>
        <w:spacing w:after="0" w:line="240" w:lineRule="auto"/>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w:t>
      </w:r>
      <w:r w:rsidRPr="00004E7C">
        <w:rPr>
          <w:rFonts w:ascii="Times New Roman" w:eastAsia="Times New Roman" w:hAnsi="Times New Roman" w:cs="Times New Roman"/>
          <w:sz w:val="28"/>
          <w:szCs w:val="28"/>
        </w:rPr>
        <w:t xml:space="preserve"> </w:t>
      </w:r>
      <w:r w:rsidRPr="00004E7C">
        <w:rPr>
          <w:rFonts w:ascii="Times New Roman" w:eastAsia="Times New Roman" w:hAnsi="Times New Roman" w:cs="Times New Roman"/>
          <w:sz w:val="28"/>
          <w:szCs w:val="28"/>
          <w:lang w:val="ru-RU"/>
        </w:rPr>
        <w:t>Бюджетні/приватні установи/організації – 104.</w:t>
      </w:r>
    </w:p>
    <w:p w14:paraId="62FA2C3A" w14:textId="77777777" w:rsidR="00004E7C" w:rsidRPr="00004E7C" w:rsidRDefault="00004E7C" w:rsidP="00004E7C">
      <w:pPr>
        <w:spacing w:after="0" w:line="240" w:lineRule="auto"/>
        <w:contextualSpacing/>
        <w:jc w:val="both"/>
        <w:rPr>
          <w:rFonts w:ascii="Times New Roman" w:eastAsia="Times New Roman" w:hAnsi="Times New Roman" w:cs="Times New Roman"/>
          <w:sz w:val="28"/>
          <w:szCs w:val="28"/>
          <w:lang w:val="en-US"/>
        </w:rPr>
      </w:pPr>
      <w:r w:rsidRPr="00004E7C">
        <w:rPr>
          <w:rFonts w:ascii="Times New Roman" w:eastAsia="Times New Roman" w:hAnsi="Times New Roman" w:cs="Times New Roman"/>
          <w:sz w:val="28"/>
          <w:szCs w:val="28"/>
          <w:lang w:val="ru-RU"/>
        </w:rPr>
        <w:t>За 202</w:t>
      </w:r>
      <w:r w:rsidRPr="00004E7C">
        <w:rPr>
          <w:rFonts w:ascii="Times New Roman" w:eastAsia="Times New Roman" w:hAnsi="Times New Roman" w:cs="Times New Roman"/>
          <w:sz w:val="28"/>
          <w:szCs w:val="28"/>
        </w:rPr>
        <w:t>5</w:t>
      </w:r>
      <w:r w:rsidRPr="00004E7C">
        <w:rPr>
          <w:rFonts w:ascii="Times New Roman" w:eastAsia="Times New Roman" w:hAnsi="Times New Roman" w:cs="Times New Roman"/>
          <w:sz w:val="28"/>
          <w:szCs w:val="28"/>
          <w:lang w:val="ru-RU"/>
        </w:rPr>
        <w:t xml:space="preserve"> рік вивезено твердих та рідких побутових відходів у кількості </w:t>
      </w:r>
      <w:r w:rsidRPr="00004E7C">
        <w:rPr>
          <w:rFonts w:ascii="Times New Roman" w:eastAsia="Times New Roman" w:hAnsi="Times New Roman" w:cs="Times New Roman"/>
          <w:sz w:val="28"/>
          <w:szCs w:val="28"/>
        </w:rPr>
        <w:t>2</w:t>
      </w:r>
      <w:r w:rsidRPr="00004E7C">
        <w:rPr>
          <w:rFonts w:ascii="Times New Roman" w:eastAsia="Times New Roman" w:hAnsi="Times New Roman" w:cs="Times New Roman"/>
          <w:sz w:val="28"/>
          <w:szCs w:val="28"/>
          <w:lang w:val="ru-RU"/>
        </w:rPr>
        <w:t>,</w:t>
      </w:r>
      <w:r w:rsidRPr="00004E7C">
        <w:rPr>
          <w:rFonts w:ascii="Times New Roman" w:eastAsia="Times New Roman" w:hAnsi="Times New Roman" w:cs="Times New Roman"/>
          <w:sz w:val="28"/>
          <w:szCs w:val="28"/>
        </w:rPr>
        <w:t>9</w:t>
      </w:r>
      <w:r w:rsidRPr="00004E7C">
        <w:rPr>
          <w:rFonts w:ascii="Times New Roman" w:eastAsia="Times New Roman" w:hAnsi="Times New Roman" w:cs="Times New Roman"/>
          <w:sz w:val="28"/>
          <w:szCs w:val="28"/>
          <w:lang w:val="ru-RU"/>
        </w:rPr>
        <w:t xml:space="preserve"> тис /м3.</w:t>
      </w:r>
    </w:p>
    <w:p w14:paraId="327F96F2" w14:textId="77777777" w:rsidR="00004E7C" w:rsidRPr="00004E7C" w:rsidRDefault="00004E7C" w:rsidP="00004E7C">
      <w:pPr>
        <w:spacing w:after="0" w:line="240" w:lineRule="auto"/>
        <w:contextualSpacing/>
        <w:jc w:val="both"/>
        <w:rPr>
          <w:rFonts w:ascii="Times New Roman" w:eastAsia="Times New Roman" w:hAnsi="Times New Roman" w:cs="Times New Roman"/>
          <w:sz w:val="28"/>
          <w:szCs w:val="28"/>
        </w:rPr>
      </w:pPr>
      <w:r w:rsidRPr="00004E7C">
        <w:rPr>
          <w:rFonts w:ascii="Times New Roman" w:eastAsia="Times New Roman" w:hAnsi="Times New Roman" w:cs="Times New Roman"/>
          <w:sz w:val="28"/>
          <w:szCs w:val="28"/>
          <w:lang w:val="ru-RU"/>
        </w:rPr>
        <w:t>За 202</w:t>
      </w:r>
      <w:r w:rsidRPr="00004E7C">
        <w:rPr>
          <w:rFonts w:ascii="Times New Roman" w:eastAsia="Times New Roman" w:hAnsi="Times New Roman" w:cs="Times New Roman"/>
          <w:sz w:val="28"/>
          <w:szCs w:val="28"/>
        </w:rPr>
        <w:t>5</w:t>
      </w:r>
      <w:r w:rsidRPr="00004E7C">
        <w:rPr>
          <w:rFonts w:ascii="Times New Roman" w:eastAsia="Times New Roman" w:hAnsi="Times New Roman" w:cs="Times New Roman"/>
          <w:sz w:val="28"/>
          <w:szCs w:val="28"/>
          <w:lang w:val="ru-RU"/>
        </w:rPr>
        <w:t xml:space="preserve"> рік діяльність комунального підприємства КП «Буг», яка забезпечувала основну частку його доходу, </w:t>
      </w:r>
      <w:r w:rsidRPr="00004E7C">
        <w:rPr>
          <w:rFonts w:ascii="Times New Roman" w:eastAsia="Times New Roman" w:hAnsi="Times New Roman" w:cs="Times New Roman"/>
          <w:sz w:val="28"/>
          <w:szCs w:val="28"/>
        </w:rPr>
        <w:t xml:space="preserve">була </w:t>
      </w:r>
      <w:r w:rsidRPr="00004E7C">
        <w:rPr>
          <w:rFonts w:ascii="Times New Roman" w:eastAsia="Times New Roman" w:hAnsi="Times New Roman" w:cs="Times New Roman"/>
          <w:sz w:val="28"/>
          <w:szCs w:val="28"/>
          <w:lang w:val="ru-RU"/>
        </w:rPr>
        <w:t>пов’язана з виконанням робіт по благоустрою Вишнівської ТГ, перевезення</w:t>
      </w:r>
      <w:r w:rsidRPr="00004E7C">
        <w:rPr>
          <w:rFonts w:ascii="Times New Roman" w:eastAsia="Times New Roman" w:hAnsi="Times New Roman" w:cs="Times New Roman"/>
          <w:sz w:val="28"/>
          <w:szCs w:val="28"/>
        </w:rPr>
        <w:t>м</w:t>
      </w:r>
      <w:r w:rsidRPr="00004E7C">
        <w:rPr>
          <w:rFonts w:ascii="Times New Roman" w:eastAsia="Times New Roman" w:hAnsi="Times New Roman" w:cs="Times New Roman"/>
          <w:sz w:val="28"/>
          <w:szCs w:val="28"/>
          <w:lang w:val="ru-RU"/>
        </w:rPr>
        <w:t xml:space="preserve"> пасажирів, вивезення</w:t>
      </w:r>
      <w:r w:rsidRPr="00004E7C">
        <w:rPr>
          <w:rFonts w:ascii="Times New Roman" w:eastAsia="Times New Roman" w:hAnsi="Times New Roman" w:cs="Times New Roman"/>
          <w:sz w:val="28"/>
          <w:szCs w:val="28"/>
        </w:rPr>
        <w:t>м</w:t>
      </w:r>
      <w:r w:rsidRPr="00004E7C">
        <w:rPr>
          <w:rFonts w:ascii="Times New Roman" w:eastAsia="Times New Roman" w:hAnsi="Times New Roman" w:cs="Times New Roman"/>
          <w:sz w:val="28"/>
          <w:szCs w:val="28"/>
          <w:lang w:val="ru-RU"/>
        </w:rPr>
        <w:t xml:space="preserve"> твердих та рідких побутових відходів та надання транспортних послуг. Всього над</w:t>
      </w:r>
      <w:r w:rsidRPr="00004E7C">
        <w:rPr>
          <w:rFonts w:ascii="Times New Roman" w:eastAsia="Times New Roman" w:hAnsi="Times New Roman" w:cs="Times New Roman"/>
          <w:sz w:val="28"/>
          <w:szCs w:val="28"/>
        </w:rPr>
        <w:t>ходжень</w:t>
      </w:r>
      <w:r w:rsidRPr="00004E7C">
        <w:rPr>
          <w:rFonts w:ascii="Times New Roman" w:eastAsia="Times New Roman" w:hAnsi="Times New Roman" w:cs="Times New Roman"/>
          <w:sz w:val="28"/>
          <w:szCs w:val="28"/>
          <w:lang w:val="ru-RU"/>
        </w:rPr>
        <w:t xml:space="preserve"> на суму – </w:t>
      </w:r>
      <w:r w:rsidRPr="00004E7C">
        <w:rPr>
          <w:rFonts w:ascii="Times New Roman" w:eastAsia="Times New Roman" w:hAnsi="Times New Roman" w:cs="Times New Roman"/>
          <w:b/>
          <w:bCs/>
          <w:sz w:val="28"/>
          <w:szCs w:val="28"/>
          <w:lang w:val="ru-RU"/>
        </w:rPr>
        <w:t>3 335 900,00грн</w:t>
      </w:r>
    </w:p>
    <w:p w14:paraId="63CE8EA4" w14:textId="77777777" w:rsidR="00004E7C" w:rsidRPr="00004E7C" w:rsidRDefault="00004E7C" w:rsidP="00004E7C">
      <w:pPr>
        <w:spacing w:after="0" w:line="240" w:lineRule="auto"/>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За звітний 202</w:t>
      </w:r>
      <w:r w:rsidRPr="00004E7C">
        <w:rPr>
          <w:rFonts w:ascii="Times New Roman" w:eastAsia="Times New Roman" w:hAnsi="Times New Roman" w:cs="Times New Roman"/>
          <w:sz w:val="28"/>
          <w:szCs w:val="28"/>
        </w:rPr>
        <w:t>5</w:t>
      </w:r>
      <w:r w:rsidRPr="00004E7C">
        <w:rPr>
          <w:rFonts w:ascii="Times New Roman" w:eastAsia="Times New Roman" w:hAnsi="Times New Roman" w:cs="Times New Roman"/>
          <w:sz w:val="28"/>
          <w:szCs w:val="28"/>
          <w:lang w:val="ru-RU"/>
        </w:rPr>
        <w:t xml:space="preserve"> рік здійснювалось проведення закупівель товарів, робіт, послуг через систему PROZORRO, а саме </w:t>
      </w:r>
      <w:r w:rsidRPr="00004E7C">
        <w:rPr>
          <w:rFonts w:ascii="Times New Roman" w:eastAsia="Times New Roman" w:hAnsi="Times New Roman" w:cs="Times New Roman"/>
          <w:sz w:val="28"/>
          <w:szCs w:val="28"/>
        </w:rPr>
        <w:t>здійснювалось р</w:t>
      </w:r>
      <w:r w:rsidRPr="00004E7C">
        <w:rPr>
          <w:rFonts w:ascii="Times New Roman" w:eastAsia="Times New Roman" w:hAnsi="Times New Roman" w:cs="Times New Roman"/>
          <w:sz w:val="28"/>
          <w:szCs w:val="28"/>
          <w:lang w:val="ru-RU"/>
        </w:rPr>
        <w:t>озміщення інформації про публічні закупівлі на веб-порталі Уповноваженого органу через авторизовані електронні майданчики;</w:t>
      </w:r>
    </w:p>
    <w:p w14:paraId="0643036C" w14:textId="77777777" w:rsidR="00004E7C" w:rsidRPr="00004E7C" w:rsidRDefault="00004E7C" w:rsidP="00004E7C">
      <w:pPr>
        <w:pBdr>
          <w:top w:val="nil"/>
          <w:left w:val="nil"/>
          <w:bottom w:val="nil"/>
          <w:right w:val="nil"/>
          <w:between w:val="nil"/>
        </w:pBdr>
        <w:spacing w:after="0" w:line="240" w:lineRule="auto"/>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При закупівлі товарів, робіт, послуг було оприлюднено 41 звіт про укладені договори в системі електронних закупівель PROZORRO, з них:</w:t>
      </w:r>
    </w:p>
    <w:p w14:paraId="53E6F18B" w14:textId="77777777" w:rsidR="00004E7C" w:rsidRPr="00004E7C" w:rsidRDefault="00004E7C" w:rsidP="00004E7C">
      <w:pPr>
        <w:numPr>
          <w:ilvl w:val="0"/>
          <w:numId w:val="41"/>
        </w:numPr>
        <w:spacing w:after="160" w:line="256" w:lineRule="auto"/>
        <w:ind w:left="360"/>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 xml:space="preserve">Відкриті торги (з особливостями) – </w:t>
      </w:r>
      <w:r w:rsidRPr="00004E7C">
        <w:rPr>
          <w:rFonts w:ascii="Times New Roman" w:eastAsia="Times New Roman" w:hAnsi="Times New Roman" w:cs="Times New Roman"/>
          <w:sz w:val="28"/>
          <w:szCs w:val="28"/>
        </w:rPr>
        <w:t>2;</w:t>
      </w:r>
    </w:p>
    <w:p w14:paraId="5DCD3AE2" w14:textId="77777777" w:rsidR="00004E7C" w:rsidRPr="00004E7C" w:rsidRDefault="00004E7C" w:rsidP="00004E7C">
      <w:pPr>
        <w:numPr>
          <w:ilvl w:val="0"/>
          <w:numId w:val="41"/>
        </w:numPr>
        <w:spacing w:after="160" w:line="256" w:lineRule="auto"/>
        <w:ind w:left="360"/>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 xml:space="preserve">Закупівлі без використання електронної системи – </w:t>
      </w:r>
      <w:r w:rsidRPr="00004E7C">
        <w:rPr>
          <w:rFonts w:ascii="Times New Roman" w:eastAsia="Times New Roman" w:hAnsi="Times New Roman" w:cs="Times New Roman"/>
          <w:sz w:val="28"/>
          <w:szCs w:val="28"/>
        </w:rPr>
        <w:t>53</w:t>
      </w:r>
      <w:r w:rsidRPr="00004E7C">
        <w:rPr>
          <w:rFonts w:ascii="Times New Roman" w:eastAsia="Times New Roman" w:hAnsi="Times New Roman" w:cs="Times New Roman"/>
          <w:sz w:val="28"/>
          <w:szCs w:val="28"/>
          <w:lang w:val="ru-RU"/>
        </w:rPr>
        <w:t xml:space="preserve"> </w:t>
      </w:r>
      <w:r w:rsidRPr="00004E7C">
        <w:rPr>
          <w:rFonts w:ascii="Times New Roman" w:eastAsia="Times New Roman" w:hAnsi="Times New Roman" w:cs="Times New Roman"/>
          <w:sz w:val="28"/>
          <w:szCs w:val="28"/>
        </w:rPr>
        <w:t>.</w:t>
      </w:r>
    </w:p>
    <w:p w14:paraId="2558E4B1" w14:textId="77777777" w:rsidR="00004E7C" w:rsidRPr="00004E7C" w:rsidRDefault="00004E7C" w:rsidP="00004E7C">
      <w:pPr>
        <w:numPr>
          <w:ilvl w:val="0"/>
          <w:numId w:val="41"/>
        </w:numPr>
        <w:spacing w:after="160" w:line="259" w:lineRule="auto"/>
        <w:ind w:left="360"/>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Запит (ціни) пропозицій-1</w:t>
      </w:r>
    </w:p>
    <w:p w14:paraId="5E4A260D" w14:textId="77777777" w:rsidR="00004E7C" w:rsidRPr="00004E7C" w:rsidRDefault="00004E7C" w:rsidP="00004E7C">
      <w:pPr>
        <w:spacing w:after="0" w:line="257" w:lineRule="auto"/>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За 202</w:t>
      </w:r>
      <w:r w:rsidRPr="00004E7C">
        <w:rPr>
          <w:rFonts w:ascii="Times New Roman" w:eastAsia="Times New Roman" w:hAnsi="Times New Roman" w:cs="Times New Roman"/>
          <w:sz w:val="28"/>
          <w:szCs w:val="28"/>
        </w:rPr>
        <w:t>5</w:t>
      </w:r>
      <w:r w:rsidRPr="00004E7C">
        <w:rPr>
          <w:rFonts w:ascii="Times New Roman" w:eastAsia="Times New Roman" w:hAnsi="Times New Roman" w:cs="Times New Roman"/>
          <w:sz w:val="28"/>
          <w:szCs w:val="28"/>
          <w:lang w:val="ru-RU"/>
        </w:rPr>
        <w:t xml:space="preserve"> рік КП «Буг» придба</w:t>
      </w:r>
      <w:r w:rsidRPr="00004E7C">
        <w:rPr>
          <w:rFonts w:ascii="Times New Roman" w:eastAsia="Times New Roman" w:hAnsi="Times New Roman" w:cs="Times New Roman"/>
          <w:sz w:val="28"/>
          <w:szCs w:val="28"/>
        </w:rPr>
        <w:t>ло</w:t>
      </w:r>
      <w:r w:rsidRPr="00004E7C">
        <w:rPr>
          <w:rFonts w:ascii="Times New Roman" w:eastAsia="Times New Roman" w:hAnsi="Times New Roman" w:cs="Times New Roman"/>
          <w:sz w:val="28"/>
          <w:szCs w:val="28"/>
          <w:lang w:val="ru-RU"/>
        </w:rPr>
        <w:t xml:space="preserve">: </w:t>
      </w:r>
    </w:p>
    <w:p w14:paraId="5DA2B310" w14:textId="77777777" w:rsidR="00004E7C" w:rsidRPr="00004E7C" w:rsidRDefault="00004E7C" w:rsidP="00004E7C">
      <w:pPr>
        <w:spacing w:after="0" w:line="240" w:lineRule="auto"/>
        <w:contextualSpacing/>
        <w:jc w:val="both"/>
        <w:rPr>
          <w:rFonts w:ascii="Times New Roman" w:eastAsia="Times New Roman" w:hAnsi="Times New Roman" w:cs="Times New Roman"/>
          <w:b/>
          <w:bCs/>
          <w:sz w:val="28"/>
          <w:szCs w:val="28"/>
          <w:lang w:val="ru-RU"/>
        </w:rPr>
      </w:pPr>
      <w:r w:rsidRPr="00004E7C">
        <w:rPr>
          <w:rFonts w:ascii="Times New Roman" w:eastAsia="Times New Roman" w:hAnsi="Times New Roman" w:cs="Times New Roman"/>
          <w:sz w:val="28"/>
          <w:szCs w:val="28"/>
          <w:lang w:val="ru-RU"/>
        </w:rPr>
        <w:t xml:space="preserve">- паливо-мастильні матеріали на суму </w:t>
      </w:r>
      <w:r w:rsidRPr="00004E7C">
        <w:rPr>
          <w:rFonts w:ascii="Times New Roman" w:eastAsia="Times New Roman" w:hAnsi="Times New Roman" w:cs="Times New Roman"/>
          <w:b/>
          <w:bCs/>
          <w:sz w:val="28"/>
          <w:szCs w:val="28"/>
          <w:lang w:val="ru-RU"/>
        </w:rPr>
        <w:t>1 155 000.00 UAH з ПДВ.</w:t>
      </w:r>
    </w:p>
    <w:p w14:paraId="45BC4DB2" w14:textId="77777777" w:rsidR="00004E7C" w:rsidRPr="00004E7C" w:rsidRDefault="00004E7C" w:rsidP="00004E7C">
      <w:pPr>
        <w:spacing w:after="0" w:line="240" w:lineRule="auto"/>
        <w:contextualSpacing/>
        <w:jc w:val="both"/>
        <w:rPr>
          <w:rFonts w:ascii="Times New Roman" w:eastAsia="Times New Roman" w:hAnsi="Times New Roman" w:cs="Times New Roman"/>
          <w:b/>
          <w:bCs/>
          <w:sz w:val="28"/>
          <w:szCs w:val="28"/>
        </w:rPr>
      </w:pPr>
      <w:r w:rsidRPr="00004E7C">
        <w:rPr>
          <w:rFonts w:ascii="Times New Roman" w:eastAsia="Times New Roman" w:hAnsi="Times New Roman" w:cs="Times New Roman"/>
          <w:sz w:val="28"/>
          <w:szCs w:val="28"/>
          <w:lang w:val="ru-RU"/>
        </w:rPr>
        <w:t xml:space="preserve">- запасні частини </w:t>
      </w:r>
      <w:r w:rsidRPr="00004E7C">
        <w:rPr>
          <w:rFonts w:ascii="Times New Roman" w:eastAsia="Times New Roman" w:hAnsi="Times New Roman" w:cs="Times New Roman"/>
          <w:sz w:val="28"/>
          <w:szCs w:val="28"/>
        </w:rPr>
        <w:t xml:space="preserve">– </w:t>
      </w:r>
      <w:r w:rsidRPr="00004E7C">
        <w:rPr>
          <w:rFonts w:ascii="Times New Roman" w:eastAsia="Times New Roman" w:hAnsi="Times New Roman" w:cs="Times New Roman"/>
          <w:b/>
          <w:bCs/>
          <w:sz w:val="28"/>
          <w:szCs w:val="28"/>
          <w:lang w:val="ru-RU"/>
        </w:rPr>
        <w:t xml:space="preserve">263 374,26, 00 грн. </w:t>
      </w:r>
    </w:p>
    <w:p w14:paraId="63FD7A2E" w14:textId="77777777" w:rsidR="00004E7C" w:rsidRPr="00004E7C" w:rsidRDefault="00004E7C" w:rsidP="00004E7C">
      <w:pPr>
        <w:spacing w:after="0" w:line="240" w:lineRule="auto"/>
        <w:contextualSpacing/>
        <w:jc w:val="both"/>
        <w:rPr>
          <w:rFonts w:ascii="Times New Roman" w:eastAsia="Times New Roman" w:hAnsi="Times New Roman" w:cs="Times New Roman"/>
          <w:sz w:val="28"/>
          <w:szCs w:val="28"/>
        </w:rPr>
      </w:pPr>
      <w:r w:rsidRPr="00004E7C">
        <w:rPr>
          <w:rFonts w:ascii="Times New Roman" w:eastAsia="Times New Roman" w:hAnsi="Times New Roman" w:cs="Times New Roman"/>
          <w:sz w:val="28"/>
          <w:szCs w:val="28"/>
          <w:lang w:val="ru-RU"/>
        </w:rPr>
        <w:t xml:space="preserve">Загальна сума заробітної плати за 2025 рік з урахуванням податків складає </w:t>
      </w:r>
      <w:r w:rsidRPr="00004E7C">
        <w:rPr>
          <w:rFonts w:ascii="Times New Roman" w:eastAsia="Times New Roman" w:hAnsi="Times New Roman" w:cs="Times New Roman"/>
          <w:b/>
          <w:bCs/>
          <w:sz w:val="28"/>
          <w:szCs w:val="28"/>
          <w:lang w:val="ru-RU"/>
        </w:rPr>
        <w:t>2 780 428,0 грн.</w:t>
      </w:r>
      <w:r w:rsidRPr="00004E7C">
        <w:rPr>
          <w:rFonts w:ascii="Times New Roman" w:eastAsia="Times New Roman" w:hAnsi="Times New Roman" w:cs="Times New Roman"/>
          <w:sz w:val="28"/>
          <w:szCs w:val="28"/>
          <w:lang w:val="ru-RU"/>
        </w:rPr>
        <w:t xml:space="preserve"> Додатково було виплачено єдиний соціальний внесок в сумі </w:t>
      </w:r>
      <w:r w:rsidRPr="00004E7C">
        <w:rPr>
          <w:rFonts w:ascii="Times New Roman" w:eastAsia="Times New Roman" w:hAnsi="Times New Roman" w:cs="Times New Roman"/>
          <w:b/>
          <w:bCs/>
          <w:sz w:val="28"/>
          <w:szCs w:val="28"/>
          <w:lang w:val="ru-RU"/>
        </w:rPr>
        <w:t>856 596,00грн</w:t>
      </w:r>
      <w:r w:rsidRPr="00004E7C">
        <w:rPr>
          <w:rFonts w:ascii="Times New Roman" w:eastAsia="Times New Roman" w:hAnsi="Times New Roman" w:cs="Times New Roman"/>
          <w:sz w:val="28"/>
          <w:szCs w:val="28"/>
          <w:lang w:val="ru-RU"/>
        </w:rPr>
        <w:t>.</w:t>
      </w:r>
    </w:p>
    <w:p w14:paraId="0E4532B8" w14:textId="77777777" w:rsidR="00004E7C" w:rsidRPr="00004E7C" w:rsidRDefault="00004E7C" w:rsidP="00004E7C">
      <w:pPr>
        <w:spacing w:after="0" w:line="240" w:lineRule="auto"/>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У</w:t>
      </w:r>
      <w:r w:rsidRPr="00004E7C">
        <w:rPr>
          <w:rFonts w:ascii="Times New Roman" w:eastAsia="Times New Roman" w:hAnsi="Times New Roman" w:cs="Times New Roman"/>
          <w:sz w:val="28"/>
          <w:szCs w:val="28"/>
        </w:rPr>
        <w:t xml:space="preserve"> </w:t>
      </w:r>
      <w:r w:rsidRPr="00004E7C">
        <w:rPr>
          <w:rFonts w:ascii="Times New Roman" w:eastAsia="Times New Roman" w:hAnsi="Times New Roman" w:cs="Times New Roman"/>
          <w:sz w:val="28"/>
          <w:szCs w:val="28"/>
          <w:lang w:val="ru-RU"/>
        </w:rPr>
        <w:t>межах компетенції КП «БУГ» постійно нада</w:t>
      </w:r>
      <w:r w:rsidRPr="00004E7C">
        <w:rPr>
          <w:rFonts w:ascii="Times New Roman" w:eastAsia="Times New Roman" w:hAnsi="Times New Roman" w:cs="Times New Roman"/>
          <w:sz w:val="28"/>
          <w:szCs w:val="28"/>
        </w:rPr>
        <w:t>вав</w:t>
      </w:r>
      <w:r w:rsidRPr="00004E7C">
        <w:rPr>
          <w:rFonts w:ascii="Times New Roman" w:eastAsia="Times New Roman" w:hAnsi="Times New Roman" w:cs="Times New Roman"/>
          <w:sz w:val="28"/>
          <w:szCs w:val="28"/>
          <w:lang w:val="ru-RU"/>
        </w:rPr>
        <w:t xml:space="preserve"> допомогу </w:t>
      </w:r>
      <w:r w:rsidRPr="00004E7C">
        <w:rPr>
          <w:rFonts w:ascii="Times New Roman" w:eastAsia="Times New Roman" w:hAnsi="Times New Roman" w:cs="Times New Roman"/>
          <w:sz w:val="28"/>
          <w:szCs w:val="28"/>
        </w:rPr>
        <w:t xml:space="preserve">та послуги </w:t>
      </w:r>
      <w:r w:rsidRPr="00004E7C">
        <w:rPr>
          <w:rFonts w:ascii="Times New Roman" w:eastAsia="Times New Roman" w:hAnsi="Times New Roman" w:cs="Times New Roman"/>
          <w:sz w:val="28"/>
          <w:szCs w:val="28"/>
          <w:lang w:val="ru-RU"/>
        </w:rPr>
        <w:t>військовослужбовцям застави Рівне, Висоцьк, Рава-Руська а також КПП «Ягодин», а саме:</w:t>
      </w:r>
    </w:p>
    <w:p w14:paraId="0FB787ED" w14:textId="77777777" w:rsidR="00004E7C" w:rsidRPr="00004E7C" w:rsidRDefault="00004E7C" w:rsidP="00004E7C">
      <w:pPr>
        <w:pBdr>
          <w:top w:val="nil"/>
          <w:left w:val="nil"/>
          <w:bottom w:val="nil"/>
          <w:right w:val="nil"/>
          <w:between w:val="nil"/>
        </w:pBdr>
        <w:spacing w:after="0" w:line="240" w:lineRule="auto"/>
        <w:contextualSpacing/>
        <w:jc w:val="both"/>
        <w:rPr>
          <w:rFonts w:ascii="Times New Roman" w:eastAsia="Times New Roman" w:hAnsi="Times New Roman" w:cs="Times New Roman"/>
          <w:sz w:val="28"/>
          <w:szCs w:val="28"/>
          <w:lang w:val="ru-RU"/>
        </w:rPr>
      </w:pPr>
      <w:r w:rsidRPr="00004E7C">
        <w:rPr>
          <w:rFonts w:ascii="Times New Roman" w:eastAsia="Times New Roman" w:hAnsi="Times New Roman" w:cs="Times New Roman"/>
          <w:sz w:val="28"/>
          <w:szCs w:val="28"/>
          <w:lang w:val="ru-RU"/>
        </w:rPr>
        <w:t>-нада</w:t>
      </w:r>
      <w:r w:rsidRPr="00004E7C">
        <w:rPr>
          <w:rFonts w:ascii="Times New Roman" w:eastAsia="Times New Roman" w:hAnsi="Times New Roman" w:cs="Times New Roman"/>
          <w:sz w:val="28"/>
          <w:szCs w:val="28"/>
        </w:rPr>
        <w:t>ння</w:t>
      </w:r>
      <w:r w:rsidRPr="00004E7C">
        <w:rPr>
          <w:rFonts w:ascii="Times New Roman" w:eastAsia="Times New Roman" w:hAnsi="Times New Roman" w:cs="Times New Roman"/>
          <w:sz w:val="28"/>
          <w:szCs w:val="28"/>
          <w:lang w:val="ru-RU"/>
        </w:rPr>
        <w:t xml:space="preserve"> спеціалізован</w:t>
      </w:r>
      <w:r w:rsidRPr="00004E7C">
        <w:rPr>
          <w:rFonts w:ascii="Times New Roman" w:eastAsia="Times New Roman" w:hAnsi="Times New Roman" w:cs="Times New Roman"/>
          <w:sz w:val="28"/>
          <w:szCs w:val="28"/>
        </w:rPr>
        <w:t>ої</w:t>
      </w:r>
      <w:r w:rsidRPr="00004E7C">
        <w:rPr>
          <w:rFonts w:ascii="Times New Roman" w:eastAsia="Times New Roman" w:hAnsi="Times New Roman" w:cs="Times New Roman"/>
          <w:sz w:val="28"/>
          <w:szCs w:val="28"/>
          <w:lang w:val="ru-RU"/>
        </w:rPr>
        <w:t xml:space="preserve"> технік</w:t>
      </w:r>
      <w:r w:rsidRPr="00004E7C">
        <w:rPr>
          <w:rFonts w:ascii="Times New Roman" w:eastAsia="Times New Roman" w:hAnsi="Times New Roman" w:cs="Times New Roman"/>
          <w:sz w:val="28"/>
          <w:szCs w:val="28"/>
        </w:rPr>
        <w:t>и</w:t>
      </w:r>
      <w:r w:rsidRPr="00004E7C">
        <w:rPr>
          <w:rFonts w:ascii="Times New Roman" w:eastAsia="Times New Roman" w:hAnsi="Times New Roman" w:cs="Times New Roman"/>
          <w:sz w:val="28"/>
          <w:szCs w:val="28"/>
          <w:lang w:val="ru-RU"/>
        </w:rPr>
        <w:t xml:space="preserve"> з спеціалістом (екскаватор, самоскид, інші транспортні засоби); </w:t>
      </w:r>
    </w:p>
    <w:p w14:paraId="0EE642BA" w14:textId="77777777" w:rsidR="00004E7C" w:rsidRPr="00004E7C" w:rsidRDefault="00004E7C" w:rsidP="00004E7C">
      <w:pPr>
        <w:pBdr>
          <w:top w:val="nil"/>
          <w:left w:val="nil"/>
          <w:bottom w:val="nil"/>
          <w:right w:val="nil"/>
          <w:between w:val="nil"/>
        </w:pBdr>
        <w:spacing w:after="0" w:line="240" w:lineRule="auto"/>
        <w:contextualSpacing/>
        <w:jc w:val="both"/>
        <w:rPr>
          <w:rFonts w:ascii="Times New Roman" w:eastAsia="Times New Roman" w:hAnsi="Times New Roman" w:cs="Times New Roman"/>
          <w:sz w:val="28"/>
          <w:szCs w:val="28"/>
        </w:rPr>
      </w:pPr>
      <w:r w:rsidRPr="00004E7C">
        <w:rPr>
          <w:rFonts w:ascii="Times New Roman" w:eastAsia="Times New Roman" w:hAnsi="Times New Roman" w:cs="Times New Roman"/>
          <w:sz w:val="28"/>
          <w:szCs w:val="28"/>
          <w:lang w:val="ru-RU"/>
        </w:rPr>
        <w:t>-нада</w:t>
      </w:r>
      <w:r w:rsidRPr="00004E7C">
        <w:rPr>
          <w:rFonts w:ascii="Times New Roman" w:eastAsia="Times New Roman" w:hAnsi="Times New Roman" w:cs="Times New Roman"/>
          <w:sz w:val="28"/>
          <w:szCs w:val="28"/>
        </w:rPr>
        <w:t xml:space="preserve">ння </w:t>
      </w:r>
      <w:r w:rsidRPr="00004E7C">
        <w:rPr>
          <w:rFonts w:ascii="Times New Roman" w:eastAsia="Times New Roman" w:hAnsi="Times New Roman" w:cs="Times New Roman"/>
          <w:sz w:val="28"/>
          <w:szCs w:val="28"/>
          <w:lang w:val="ru-RU"/>
        </w:rPr>
        <w:t>послуг по облаштуванні та захисту державного кордону (розкопування траншей, планування доріг, очищення доріг від снігу, вивіз сміття, викачка каналізації, тощо).</w:t>
      </w:r>
    </w:p>
    <w:p w14:paraId="329A92D1" w14:textId="77777777" w:rsidR="00004E7C" w:rsidRPr="00004E7C" w:rsidRDefault="00004E7C" w:rsidP="00004E7C">
      <w:pPr>
        <w:spacing w:after="0" w:line="240" w:lineRule="auto"/>
        <w:contextualSpacing/>
        <w:jc w:val="both"/>
        <w:rPr>
          <w:rFonts w:ascii="Times New Roman" w:eastAsia="Aptos" w:hAnsi="Times New Roman" w:cs="Times New Roman"/>
          <w:kern w:val="2"/>
          <w:sz w:val="28"/>
          <w:szCs w:val="28"/>
        </w:rPr>
      </w:pPr>
      <w:r w:rsidRPr="00004E7C">
        <w:rPr>
          <w:rFonts w:ascii="Times New Roman" w:eastAsia="SimSun" w:hAnsi="Times New Roman" w:cs="Times New Roman"/>
          <w:color w:val="000000" w:themeColor="text1"/>
          <w:sz w:val="28"/>
          <w:szCs w:val="28"/>
          <w:bdr w:val="none" w:sz="0" w:space="0" w:color="auto" w:frame="1"/>
        </w:rPr>
        <w:t>Узагальнюючи зроблене за звітний період хочу підкреслити, що результат роботи – це колективна праця кожного депутата, постійних комісій, сесійна робота, діяльність виконавчого комітету та апарату ради і, безумовно, робота кожного мешканця громади.</w:t>
      </w:r>
    </w:p>
    <w:p w14:paraId="6EFF2D12" w14:textId="77777777" w:rsidR="00004E7C" w:rsidRPr="00004E7C" w:rsidRDefault="00004E7C" w:rsidP="00004E7C">
      <w:pPr>
        <w:spacing w:after="0" w:line="240" w:lineRule="auto"/>
        <w:contextualSpacing/>
        <w:jc w:val="both"/>
        <w:rPr>
          <w:rFonts w:ascii="Times New Roman" w:eastAsia="SimSun" w:hAnsi="Times New Roman" w:cs="Times New Roman"/>
          <w:color w:val="000000" w:themeColor="text1"/>
          <w:sz w:val="28"/>
          <w:szCs w:val="28"/>
        </w:rPr>
      </w:pPr>
      <w:r w:rsidRPr="00004E7C">
        <w:rPr>
          <w:rFonts w:ascii="Times New Roman" w:eastAsia="Times New Roman" w:hAnsi="Times New Roman" w:cs="Times New Roman"/>
          <w:color w:val="000000" w:themeColor="text1"/>
          <w:sz w:val="28"/>
          <w:szCs w:val="28"/>
          <w:bdr w:val="none" w:sz="0" w:space="0" w:color="auto" w:frame="1"/>
          <w:shd w:val="clear" w:color="auto" w:fill="FFFFFF"/>
          <w:lang w:eastAsia="uk-UA"/>
        </w:rPr>
        <w:t>Хочу подякувати керівникам і працівникам освітніх, медичних, культурних, комунальних установ та закладів, підприємцям, аграріям, депутатам,працівникам виконавчих органів за роботу в цей непростий для всіх нас час.  </w:t>
      </w:r>
      <w:r w:rsidRPr="00004E7C">
        <w:rPr>
          <w:rFonts w:ascii="Times New Roman" w:eastAsia="Times New Roman" w:hAnsi="Times New Roman" w:cs="Times New Roman"/>
          <w:color w:val="000000" w:themeColor="text1"/>
          <w:sz w:val="28"/>
          <w:szCs w:val="28"/>
          <w:bdr w:val="none" w:sz="0" w:space="0" w:color="auto" w:frame="1"/>
          <w:shd w:val="clear" w:color="auto" w:fill="FFFFFF"/>
          <w:lang w:val="ru-RU" w:eastAsia="uk-UA"/>
        </w:rPr>
        <w:t>Особлива подяка кожному, хто під</w:t>
      </w:r>
      <w:r w:rsidRPr="00004E7C">
        <w:rPr>
          <w:rFonts w:ascii="Times New Roman" w:eastAsia="Times New Roman" w:hAnsi="Times New Roman" w:cs="Times New Roman"/>
          <w:color w:val="000000" w:themeColor="text1"/>
          <w:sz w:val="28"/>
          <w:szCs w:val="28"/>
          <w:bdr w:val="none" w:sz="0" w:space="0" w:color="auto" w:frame="1"/>
          <w:shd w:val="clear" w:color="auto" w:fill="FFFFFF"/>
          <w:lang w:eastAsia="uk-UA"/>
        </w:rPr>
        <w:t>т</w:t>
      </w:r>
      <w:r w:rsidRPr="00004E7C">
        <w:rPr>
          <w:rFonts w:ascii="Times New Roman" w:eastAsia="Times New Roman" w:hAnsi="Times New Roman" w:cs="Times New Roman"/>
          <w:color w:val="000000" w:themeColor="text1"/>
          <w:sz w:val="28"/>
          <w:szCs w:val="28"/>
          <w:bdr w:val="none" w:sz="0" w:space="0" w:color="auto" w:frame="1"/>
          <w:shd w:val="clear" w:color="auto" w:fill="FFFFFF"/>
          <w:lang w:val="ru-RU" w:eastAsia="uk-UA"/>
        </w:rPr>
        <w:t>римує, дає поради, вносить пропозиції та бере активну участь в житті громади.</w:t>
      </w:r>
    </w:p>
    <w:p w14:paraId="4E7100E0" w14:textId="77777777" w:rsidR="00004E7C" w:rsidRPr="00004E7C" w:rsidRDefault="00004E7C" w:rsidP="00004E7C">
      <w:pPr>
        <w:spacing w:after="0" w:line="240" w:lineRule="auto"/>
        <w:contextualSpacing/>
        <w:jc w:val="both"/>
        <w:rPr>
          <w:rFonts w:ascii="Times New Roman" w:eastAsia="Times New Roman" w:hAnsi="Times New Roman" w:cs="Times New Roman"/>
          <w:color w:val="000000" w:themeColor="text1"/>
          <w:sz w:val="28"/>
          <w:szCs w:val="28"/>
          <w:bdr w:val="none" w:sz="0" w:space="0" w:color="auto" w:frame="1"/>
          <w:shd w:val="clear" w:color="auto" w:fill="FFFFFF"/>
          <w:lang w:eastAsia="uk-UA"/>
        </w:rPr>
      </w:pPr>
      <w:r w:rsidRPr="00004E7C">
        <w:rPr>
          <w:rFonts w:ascii="Times New Roman" w:eastAsia="SimSun" w:hAnsi="Times New Roman" w:cs="Times New Roman"/>
          <w:color w:val="000000" w:themeColor="text1"/>
          <w:sz w:val="28"/>
          <w:szCs w:val="28"/>
          <w:lang w:val="ru-RU"/>
        </w:rPr>
        <w:t>Щиро вдячний всім захисникам за відвагу, мужність та неймовірну силу! Ми вдячні вам за те, що захищаєте нас та нашу рідну землю, за вашу стійкість та незламний дух.</w:t>
      </w:r>
    </w:p>
    <w:p w14:paraId="603B7C99" w14:textId="77777777" w:rsidR="00004E7C" w:rsidRPr="00004E7C" w:rsidRDefault="00004E7C" w:rsidP="00004E7C">
      <w:pPr>
        <w:shd w:val="clear" w:color="auto" w:fill="FFFFFF"/>
        <w:spacing w:after="0" w:line="240" w:lineRule="auto"/>
        <w:contextualSpacing/>
        <w:jc w:val="both"/>
        <w:rPr>
          <w:rFonts w:ascii="Times New Roman" w:eastAsia="Times New Roman" w:hAnsi="Times New Roman" w:cs="Times New Roman"/>
          <w:color w:val="000000" w:themeColor="text1"/>
          <w:sz w:val="28"/>
          <w:szCs w:val="28"/>
          <w:bdr w:val="none" w:sz="0" w:space="0" w:color="auto" w:frame="1"/>
          <w:shd w:val="clear" w:color="auto" w:fill="FFFFFF"/>
          <w:lang w:eastAsia="uk-UA"/>
        </w:rPr>
      </w:pPr>
    </w:p>
    <w:p w14:paraId="6527D0A6" w14:textId="77777777" w:rsidR="00004E7C" w:rsidRPr="00004E7C" w:rsidRDefault="00004E7C" w:rsidP="00004E7C">
      <w:pPr>
        <w:shd w:val="clear" w:color="auto" w:fill="FFFFFF"/>
        <w:spacing w:after="0" w:line="240" w:lineRule="auto"/>
        <w:contextualSpacing/>
        <w:jc w:val="both"/>
        <w:rPr>
          <w:rFonts w:ascii="Times New Roman" w:eastAsia="Times New Roman" w:hAnsi="Times New Roman" w:cs="Times New Roman"/>
          <w:color w:val="000000" w:themeColor="text1"/>
          <w:sz w:val="28"/>
          <w:szCs w:val="28"/>
          <w:lang w:eastAsia="uk-UA"/>
        </w:rPr>
      </w:pPr>
      <w:r w:rsidRPr="00004E7C">
        <w:rPr>
          <w:rFonts w:ascii="Times New Roman" w:eastAsia="Times New Roman" w:hAnsi="Times New Roman" w:cs="Times New Roman"/>
          <w:color w:val="000000" w:themeColor="text1"/>
          <w:sz w:val="28"/>
          <w:szCs w:val="28"/>
          <w:bdr w:val="none" w:sz="0" w:space="0" w:color="auto" w:frame="1"/>
          <w:shd w:val="clear" w:color="auto" w:fill="FFFFFF"/>
          <w:lang w:eastAsia="uk-UA"/>
        </w:rPr>
        <w:lastRenderedPageBreak/>
        <w:t>РАЗОМ ДО ПЕРЕМОГИ!</w:t>
      </w:r>
    </w:p>
    <w:p w14:paraId="437C4CB1" w14:textId="77777777" w:rsidR="00004E7C" w:rsidRPr="00004E7C" w:rsidRDefault="00004E7C" w:rsidP="00004E7C">
      <w:pPr>
        <w:shd w:val="clear" w:color="auto" w:fill="FFFFFF"/>
        <w:spacing w:after="0" w:line="240" w:lineRule="auto"/>
        <w:contextualSpacing/>
        <w:jc w:val="both"/>
        <w:rPr>
          <w:rFonts w:ascii="Times New Roman" w:eastAsia="Times New Roman" w:hAnsi="Times New Roman" w:cs="Times New Roman"/>
          <w:color w:val="000000" w:themeColor="text1"/>
          <w:sz w:val="28"/>
          <w:szCs w:val="28"/>
          <w:lang w:eastAsia="uk-UA"/>
        </w:rPr>
      </w:pPr>
      <w:r w:rsidRPr="00004E7C">
        <w:rPr>
          <w:rFonts w:ascii="Times New Roman" w:eastAsia="Times New Roman" w:hAnsi="Times New Roman" w:cs="Times New Roman"/>
          <w:color w:val="000000" w:themeColor="text1"/>
          <w:sz w:val="28"/>
          <w:szCs w:val="28"/>
          <w:bdr w:val="none" w:sz="0" w:space="0" w:color="auto" w:frame="1"/>
          <w:shd w:val="clear" w:color="auto" w:fill="FFFFFF"/>
          <w:lang w:val="ru-RU" w:eastAsia="uk-UA"/>
        </w:rPr>
        <w:t>Дякую за увагу!</w:t>
      </w:r>
    </w:p>
    <w:p w14:paraId="1296FAB8" w14:textId="77777777" w:rsidR="00004E7C" w:rsidRPr="00004E7C" w:rsidRDefault="00004E7C" w:rsidP="00004E7C">
      <w:pPr>
        <w:spacing w:after="0" w:line="240" w:lineRule="auto"/>
        <w:ind w:firstLine="709"/>
        <w:contextualSpacing/>
        <w:jc w:val="both"/>
        <w:rPr>
          <w:rFonts w:ascii="Times New Roman" w:eastAsia="SimSun" w:hAnsi="Times New Roman" w:cs="Times New Roman"/>
          <w:sz w:val="28"/>
          <w:szCs w:val="28"/>
        </w:rPr>
      </w:pPr>
    </w:p>
    <w:p w14:paraId="451D2535" w14:textId="77777777" w:rsidR="00004E7C" w:rsidRPr="00004E7C" w:rsidRDefault="00004E7C" w:rsidP="00004E7C">
      <w:pPr>
        <w:spacing w:after="0" w:line="240" w:lineRule="auto"/>
        <w:contextualSpacing/>
        <w:jc w:val="both"/>
        <w:rPr>
          <w:rFonts w:ascii="Times New Roman" w:eastAsia="SimSun" w:hAnsi="Times New Roman" w:cs="Times New Roman"/>
          <w:b/>
          <w:sz w:val="28"/>
          <w:szCs w:val="28"/>
        </w:rPr>
      </w:pPr>
      <w:r w:rsidRPr="00004E7C">
        <w:rPr>
          <w:rFonts w:ascii="Times New Roman" w:eastAsia="SimSun" w:hAnsi="Times New Roman" w:cs="Times New Roman"/>
          <w:bCs/>
          <w:sz w:val="28"/>
          <w:szCs w:val="28"/>
        </w:rPr>
        <w:t xml:space="preserve">Сільський голова           </w:t>
      </w:r>
      <w:r w:rsidRPr="00004E7C">
        <w:rPr>
          <w:rFonts w:ascii="Times New Roman" w:eastAsia="SimSun" w:hAnsi="Times New Roman" w:cs="Times New Roman"/>
          <w:b/>
          <w:sz w:val="28"/>
          <w:szCs w:val="28"/>
        </w:rPr>
        <w:t xml:space="preserve">                                                              Віктор СУЩИК</w:t>
      </w:r>
    </w:p>
    <w:p w14:paraId="6EA23EBA" w14:textId="77777777" w:rsidR="00004E7C" w:rsidRPr="00705A0A" w:rsidRDefault="00004E7C" w:rsidP="001E3F54">
      <w:pPr>
        <w:spacing w:after="0" w:line="240" w:lineRule="auto"/>
        <w:jc w:val="right"/>
        <w:rPr>
          <w:rFonts w:ascii="Times New Roman" w:eastAsiaTheme="minorEastAsia" w:hAnsi="Times New Roman" w:cs="Times New Roman"/>
          <w:lang w:val="ru-RU" w:eastAsia="uk-UA"/>
        </w:rPr>
      </w:pPr>
    </w:p>
    <w:sectPr w:rsidR="00004E7C" w:rsidRPr="00705A0A" w:rsidSect="00004E7C">
      <w:pgSz w:w="11906" w:h="16838"/>
      <w:pgMar w:top="850" w:right="850" w:bottom="85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0AE69" w14:textId="77777777" w:rsidR="00BA08D1" w:rsidRDefault="00BA08D1">
      <w:pPr>
        <w:spacing w:after="0" w:line="240" w:lineRule="auto"/>
      </w:pPr>
      <w:r>
        <w:separator/>
      </w:r>
    </w:p>
  </w:endnote>
  <w:endnote w:type="continuationSeparator" w:id="0">
    <w:p w14:paraId="4ADA1F57" w14:textId="77777777" w:rsidR="00BA08D1" w:rsidRDefault="00BA0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Noto Sans Symbols">
    <w:charset w:val="00"/>
    <w:family w:val="auto"/>
    <w:pitch w:val="default"/>
  </w:font>
  <w:font w:name="Cambria">
    <w:panose1 w:val="02040503050406030204"/>
    <w:charset w:val="CC"/>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Arial">
    <w:panose1 w:val="020B0604020202020204"/>
    <w:charset w:val="CC"/>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2926039"/>
      <w:docPartObj>
        <w:docPartGallery w:val="Page Numbers (Bottom of Page)"/>
        <w:docPartUnique/>
      </w:docPartObj>
    </w:sdtPr>
    <w:sdtContent>
      <w:p w14:paraId="0A293D38" w14:textId="77777777" w:rsidR="00004E7C" w:rsidRDefault="00004E7C">
        <w:pPr>
          <w:pStyle w:val="afa"/>
          <w:jc w:val="center"/>
        </w:pPr>
        <w:r>
          <w:fldChar w:fldCharType="begin"/>
        </w:r>
        <w:r>
          <w:instrText xml:space="preserve"> PAGE   \* MERGEFORMAT </w:instrText>
        </w:r>
        <w:r>
          <w:fldChar w:fldCharType="separate"/>
        </w:r>
        <w:r>
          <w:rPr>
            <w:noProof/>
          </w:rPr>
          <w:t>16</w:t>
        </w:r>
        <w:r>
          <w:rPr>
            <w:noProof/>
          </w:rPr>
          <w:fldChar w:fldCharType="end"/>
        </w:r>
      </w:p>
    </w:sdtContent>
  </w:sdt>
  <w:p w14:paraId="6B1E5473" w14:textId="77777777" w:rsidR="00004E7C" w:rsidRDefault="00004E7C">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A8A5F" w14:textId="77777777" w:rsidR="00BA08D1" w:rsidRDefault="00BA08D1">
      <w:pPr>
        <w:spacing w:after="0" w:line="240" w:lineRule="auto"/>
      </w:pPr>
      <w:r>
        <w:separator/>
      </w:r>
    </w:p>
  </w:footnote>
  <w:footnote w:type="continuationSeparator" w:id="0">
    <w:p w14:paraId="0B41B92A" w14:textId="77777777" w:rsidR="00BA08D1" w:rsidRDefault="00BA08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0B8A"/>
    <w:multiLevelType w:val="hybridMultilevel"/>
    <w:tmpl w:val="1E1209D0"/>
    <w:lvl w:ilvl="0" w:tplc="28D6FE0E">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2A404A0"/>
    <w:multiLevelType w:val="hybridMultilevel"/>
    <w:tmpl w:val="1E4A77BE"/>
    <w:lvl w:ilvl="0" w:tplc="C7AC89DC">
      <w:start w:val="1"/>
      <w:numFmt w:val="bullet"/>
      <w:lvlText w:val=""/>
      <w:lvlJc w:val="left"/>
      <w:pPr>
        <w:ind w:left="360" w:hanging="360"/>
      </w:pPr>
      <w:rPr>
        <w:rFonts w:ascii="Symbol" w:eastAsiaTheme="minorHAnsi" w:hAnsi="Symbol"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 w15:restartNumberingAfterBreak="0">
    <w:nsid w:val="033F4003"/>
    <w:multiLevelType w:val="hybridMultilevel"/>
    <w:tmpl w:val="F9E0BCE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39E7BE6"/>
    <w:multiLevelType w:val="hybridMultilevel"/>
    <w:tmpl w:val="0B949034"/>
    <w:lvl w:ilvl="0" w:tplc="657CC65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076276F3"/>
    <w:multiLevelType w:val="multilevel"/>
    <w:tmpl w:val="59300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5D775B"/>
    <w:multiLevelType w:val="hybridMultilevel"/>
    <w:tmpl w:val="E13E948A"/>
    <w:lvl w:ilvl="0" w:tplc="04220001">
      <w:start w:val="1"/>
      <w:numFmt w:val="bullet"/>
      <w:lvlText w:val=""/>
      <w:lvlJc w:val="left"/>
      <w:pPr>
        <w:ind w:left="1428" w:hanging="360"/>
      </w:pPr>
      <w:rPr>
        <w:rFonts w:ascii="Symbol" w:hAnsi="Symbol" w:hint="default"/>
      </w:rPr>
    </w:lvl>
    <w:lvl w:ilvl="1" w:tplc="04220001">
      <w:start w:val="1"/>
      <w:numFmt w:val="bullet"/>
      <w:lvlText w:val=""/>
      <w:lvlJc w:val="left"/>
      <w:pPr>
        <w:ind w:left="720" w:hanging="360"/>
      </w:pPr>
      <w:rPr>
        <w:rFonts w:ascii="Symbol" w:hAnsi="Symbol"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6" w15:restartNumberingAfterBreak="0">
    <w:nsid w:val="0D286483"/>
    <w:multiLevelType w:val="multilevel"/>
    <w:tmpl w:val="7696F8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F1A7C52"/>
    <w:multiLevelType w:val="hybridMultilevel"/>
    <w:tmpl w:val="CD16694A"/>
    <w:lvl w:ilvl="0" w:tplc="54C8F0D6">
      <w:numFmt w:val="bullet"/>
      <w:lvlText w:val="-"/>
      <w:lvlJc w:val="left"/>
      <w:pPr>
        <w:ind w:left="107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0F42236"/>
    <w:multiLevelType w:val="hybridMultilevel"/>
    <w:tmpl w:val="7DBC0988"/>
    <w:lvl w:ilvl="0" w:tplc="0419000D">
      <w:start w:val="1"/>
      <w:numFmt w:val="bullet"/>
      <w:lvlText w:val=""/>
      <w:lvlJc w:val="left"/>
      <w:pPr>
        <w:ind w:left="79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11AA509B"/>
    <w:multiLevelType w:val="hybridMultilevel"/>
    <w:tmpl w:val="1C8A295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14787221"/>
    <w:multiLevelType w:val="hybridMultilevel"/>
    <w:tmpl w:val="CCBAB8FA"/>
    <w:lvl w:ilvl="0" w:tplc="880484FA">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1" w15:restartNumberingAfterBreak="0">
    <w:nsid w:val="15C438D2"/>
    <w:multiLevelType w:val="hybridMultilevel"/>
    <w:tmpl w:val="3090895A"/>
    <w:lvl w:ilvl="0" w:tplc="C83410F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71C52DA"/>
    <w:multiLevelType w:val="hybridMultilevel"/>
    <w:tmpl w:val="6E807D70"/>
    <w:lvl w:ilvl="0" w:tplc="7C6820F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1766530D"/>
    <w:multiLevelType w:val="multilevel"/>
    <w:tmpl w:val="D3A26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0E5185"/>
    <w:multiLevelType w:val="multilevel"/>
    <w:tmpl w:val="1EEED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243D3A"/>
    <w:multiLevelType w:val="hybridMultilevel"/>
    <w:tmpl w:val="DE2AA4C8"/>
    <w:lvl w:ilvl="0" w:tplc="58B0B96C">
      <w:numFmt w:val="bullet"/>
      <w:lvlText w:val="-"/>
      <w:lvlJc w:val="left"/>
      <w:pPr>
        <w:ind w:left="927" w:hanging="360"/>
      </w:pPr>
      <w:rPr>
        <w:rFonts w:ascii="Times New Roman" w:eastAsia="Calibri"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6" w15:restartNumberingAfterBreak="0">
    <w:nsid w:val="232B558D"/>
    <w:multiLevelType w:val="hybridMultilevel"/>
    <w:tmpl w:val="72DA7066"/>
    <w:lvl w:ilvl="0" w:tplc="67C2FEBE">
      <w:start w:val="4637"/>
      <w:numFmt w:val="bullet"/>
      <w:lvlText w:val="-"/>
      <w:lvlJc w:val="left"/>
      <w:pPr>
        <w:ind w:left="1080" w:hanging="360"/>
      </w:pPr>
      <w:rPr>
        <w:rFonts w:ascii="Times New Roman" w:eastAsia="Calibri"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17" w15:restartNumberingAfterBreak="0">
    <w:nsid w:val="275D4957"/>
    <w:multiLevelType w:val="multilevel"/>
    <w:tmpl w:val="4A120652"/>
    <w:lvl w:ilvl="0">
      <w:start w:val="1"/>
      <w:numFmt w:val="decimal"/>
      <w:lvlText w:val="%1."/>
      <w:lvlJc w:val="left"/>
      <w:pPr>
        <w:ind w:left="927" w:hanging="360"/>
      </w:pPr>
    </w:lvl>
    <w:lvl w:ilvl="1">
      <w:start w:val="1"/>
      <w:numFmt w:val="decimal"/>
      <w:isLgl/>
      <w:lvlText w:val="%1.%2."/>
      <w:lvlJc w:val="left"/>
      <w:pPr>
        <w:ind w:left="720" w:hanging="720"/>
      </w:pPr>
      <w:rPr>
        <w:b w:val="0"/>
        <w:bCs w:val="0"/>
      </w:rPr>
    </w:lvl>
    <w:lvl w:ilvl="2">
      <w:start w:val="1"/>
      <w:numFmt w:val="decimal"/>
      <w:isLgl/>
      <w:lvlText w:val="%1.%2.%3."/>
      <w:lvlJc w:val="left"/>
      <w:pPr>
        <w:ind w:left="1287" w:hanging="720"/>
      </w:pPr>
      <w:rPr>
        <w:b/>
      </w:rPr>
    </w:lvl>
    <w:lvl w:ilvl="3">
      <w:start w:val="1"/>
      <w:numFmt w:val="decimal"/>
      <w:isLgl/>
      <w:lvlText w:val="%1.%2.%3.%4."/>
      <w:lvlJc w:val="left"/>
      <w:pPr>
        <w:ind w:left="1647" w:hanging="1080"/>
      </w:pPr>
      <w:rPr>
        <w:b/>
      </w:rPr>
    </w:lvl>
    <w:lvl w:ilvl="4">
      <w:start w:val="1"/>
      <w:numFmt w:val="decimal"/>
      <w:isLgl/>
      <w:lvlText w:val="%1.%2.%3.%4.%5."/>
      <w:lvlJc w:val="left"/>
      <w:pPr>
        <w:ind w:left="1647" w:hanging="1080"/>
      </w:pPr>
      <w:rPr>
        <w:b/>
      </w:rPr>
    </w:lvl>
    <w:lvl w:ilvl="5">
      <w:start w:val="1"/>
      <w:numFmt w:val="decimal"/>
      <w:isLgl/>
      <w:lvlText w:val="%1.%2.%3.%4.%5.%6."/>
      <w:lvlJc w:val="left"/>
      <w:pPr>
        <w:ind w:left="2007" w:hanging="1440"/>
      </w:pPr>
      <w:rPr>
        <w:b/>
      </w:rPr>
    </w:lvl>
    <w:lvl w:ilvl="6">
      <w:start w:val="1"/>
      <w:numFmt w:val="decimal"/>
      <w:isLgl/>
      <w:lvlText w:val="%1.%2.%3.%4.%5.%6.%7."/>
      <w:lvlJc w:val="left"/>
      <w:pPr>
        <w:ind w:left="2367" w:hanging="1800"/>
      </w:pPr>
      <w:rPr>
        <w:b/>
      </w:rPr>
    </w:lvl>
    <w:lvl w:ilvl="7">
      <w:start w:val="1"/>
      <w:numFmt w:val="decimal"/>
      <w:isLgl/>
      <w:lvlText w:val="%1.%2.%3.%4.%5.%6.%7.%8."/>
      <w:lvlJc w:val="left"/>
      <w:pPr>
        <w:ind w:left="2367" w:hanging="1800"/>
      </w:pPr>
      <w:rPr>
        <w:b/>
      </w:rPr>
    </w:lvl>
    <w:lvl w:ilvl="8">
      <w:start w:val="1"/>
      <w:numFmt w:val="decimal"/>
      <w:isLgl/>
      <w:lvlText w:val="%1.%2.%3.%4.%5.%6.%7.%8.%9."/>
      <w:lvlJc w:val="left"/>
      <w:pPr>
        <w:ind w:left="2727" w:hanging="2160"/>
      </w:pPr>
      <w:rPr>
        <w:b/>
      </w:rPr>
    </w:lvl>
  </w:abstractNum>
  <w:abstractNum w:abstractNumId="18" w15:restartNumberingAfterBreak="0">
    <w:nsid w:val="29607B51"/>
    <w:multiLevelType w:val="hybridMultilevel"/>
    <w:tmpl w:val="A3C2C3B2"/>
    <w:lvl w:ilvl="0" w:tplc="23EA4894">
      <w:start w:val="2"/>
      <w:numFmt w:val="bullet"/>
      <w:lvlText w:val="-"/>
      <w:lvlJc w:val="left"/>
      <w:pPr>
        <w:ind w:left="1080" w:hanging="360"/>
      </w:pPr>
      <w:rPr>
        <w:rFonts w:ascii="Times New Roman" w:eastAsiaTheme="minorHAnsi" w:hAnsi="Times New Roman" w:cs="Times New Roman" w:hint="default"/>
        <w:color w:val="000000" w:themeColor="text1"/>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9" w15:restartNumberingAfterBreak="0">
    <w:nsid w:val="29781DCC"/>
    <w:multiLevelType w:val="hybridMultilevel"/>
    <w:tmpl w:val="B13E3E2A"/>
    <w:lvl w:ilvl="0" w:tplc="54FEF6D4">
      <w:start w:val="1"/>
      <w:numFmt w:val="decimal"/>
      <w:lvlText w:val="%1-"/>
      <w:lvlJc w:val="left"/>
      <w:pPr>
        <w:ind w:left="475" w:hanging="360"/>
      </w:pPr>
      <w:rPr>
        <w:rFonts w:hint="default"/>
      </w:rPr>
    </w:lvl>
    <w:lvl w:ilvl="1" w:tplc="04220019" w:tentative="1">
      <w:start w:val="1"/>
      <w:numFmt w:val="lowerLetter"/>
      <w:lvlText w:val="%2."/>
      <w:lvlJc w:val="left"/>
      <w:pPr>
        <w:ind w:left="1195" w:hanging="360"/>
      </w:pPr>
    </w:lvl>
    <w:lvl w:ilvl="2" w:tplc="0422001B" w:tentative="1">
      <w:start w:val="1"/>
      <w:numFmt w:val="lowerRoman"/>
      <w:lvlText w:val="%3."/>
      <w:lvlJc w:val="right"/>
      <w:pPr>
        <w:ind w:left="1915" w:hanging="180"/>
      </w:pPr>
    </w:lvl>
    <w:lvl w:ilvl="3" w:tplc="0422000F" w:tentative="1">
      <w:start w:val="1"/>
      <w:numFmt w:val="decimal"/>
      <w:lvlText w:val="%4."/>
      <w:lvlJc w:val="left"/>
      <w:pPr>
        <w:ind w:left="2635" w:hanging="360"/>
      </w:pPr>
    </w:lvl>
    <w:lvl w:ilvl="4" w:tplc="04220019" w:tentative="1">
      <w:start w:val="1"/>
      <w:numFmt w:val="lowerLetter"/>
      <w:lvlText w:val="%5."/>
      <w:lvlJc w:val="left"/>
      <w:pPr>
        <w:ind w:left="3355" w:hanging="360"/>
      </w:pPr>
    </w:lvl>
    <w:lvl w:ilvl="5" w:tplc="0422001B" w:tentative="1">
      <w:start w:val="1"/>
      <w:numFmt w:val="lowerRoman"/>
      <w:lvlText w:val="%6."/>
      <w:lvlJc w:val="right"/>
      <w:pPr>
        <w:ind w:left="4075" w:hanging="180"/>
      </w:pPr>
    </w:lvl>
    <w:lvl w:ilvl="6" w:tplc="0422000F" w:tentative="1">
      <w:start w:val="1"/>
      <w:numFmt w:val="decimal"/>
      <w:lvlText w:val="%7."/>
      <w:lvlJc w:val="left"/>
      <w:pPr>
        <w:ind w:left="4795" w:hanging="360"/>
      </w:pPr>
    </w:lvl>
    <w:lvl w:ilvl="7" w:tplc="04220019" w:tentative="1">
      <w:start w:val="1"/>
      <w:numFmt w:val="lowerLetter"/>
      <w:lvlText w:val="%8."/>
      <w:lvlJc w:val="left"/>
      <w:pPr>
        <w:ind w:left="5515" w:hanging="360"/>
      </w:pPr>
    </w:lvl>
    <w:lvl w:ilvl="8" w:tplc="0422001B" w:tentative="1">
      <w:start w:val="1"/>
      <w:numFmt w:val="lowerRoman"/>
      <w:lvlText w:val="%9."/>
      <w:lvlJc w:val="right"/>
      <w:pPr>
        <w:ind w:left="6235" w:hanging="180"/>
      </w:pPr>
    </w:lvl>
  </w:abstractNum>
  <w:abstractNum w:abstractNumId="20" w15:restartNumberingAfterBreak="0">
    <w:nsid w:val="2CB135A8"/>
    <w:multiLevelType w:val="hybridMultilevel"/>
    <w:tmpl w:val="61B48C10"/>
    <w:lvl w:ilvl="0" w:tplc="14BE3FF8">
      <w:numFmt w:val="bullet"/>
      <w:lvlText w:val="-"/>
      <w:lvlJc w:val="left"/>
      <w:pPr>
        <w:ind w:left="492" w:hanging="360"/>
      </w:pPr>
      <w:rPr>
        <w:rFonts w:ascii="Calibri" w:eastAsiaTheme="minorEastAsia" w:hAnsi="Calibri" w:cs="Calibri" w:hint="default"/>
      </w:rPr>
    </w:lvl>
    <w:lvl w:ilvl="1" w:tplc="04220003" w:tentative="1">
      <w:start w:val="1"/>
      <w:numFmt w:val="bullet"/>
      <w:lvlText w:val="o"/>
      <w:lvlJc w:val="left"/>
      <w:pPr>
        <w:ind w:left="1212" w:hanging="360"/>
      </w:pPr>
      <w:rPr>
        <w:rFonts w:ascii="Courier New" w:hAnsi="Courier New" w:cs="Courier New" w:hint="default"/>
      </w:rPr>
    </w:lvl>
    <w:lvl w:ilvl="2" w:tplc="04220005" w:tentative="1">
      <w:start w:val="1"/>
      <w:numFmt w:val="bullet"/>
      <w:lvlText w:val=""/>
      <w:lvlJc w:val="left"/>
      <w:pPr>
        <w:ind w:left="1932" w:hanging="360"/>
      </w:pPr>
      <w:rPr>
        <w:rFonts w:ascii="Wingdings" w:hAnsi="Wingdings" w:hint="default"/>
      </w:rPr>
    </w:lvl>
    <w:lvl w:ilvl="3" w:tplc="04220001" w:tentative="1">
      <w:start w:val="1"/>
      <w:numFmt w:val="bullet"/>
      <w:lvlText w:val=""/>
      <w:lvlJc w:val="left"/>
      <w:pPr>
        <w:ind w:left="2652" w:hanging="360"/>
      </w:pPr>
      <w:rPr>
        <w:rFonts w:ascii="Symbol" w:hAnsi="Symbol" w:hint="default"/>
      </w:rPr>
    </w:lvl>
    <w:lvl w:ilvl="4" w:tplc="04220003" w:tentative="1">
      <w:start w:val="1"/>
      <w:numFmt w:val="bullet"/>
      <w:lvlText w:val="o"/>
      <w:lvlJc w:val="left"/>
      <w:pPr>
        <w:ind w:left="3372" w:hanging="360"/>
      </w:pPr>
      <w:rPr>
        <w:rFonts w:ascii="Courier New" w:hAnsi="Courier New" w:cs="Courier New" w:hint="default"/>
      </w:rPr>
    </w:lvl>
    <w:lvl w:ilvl="5" w:tplc="04220005" w:tentative="1">
      <w:start w:val="1"/>
      <w:numFmt w:val="bullet"/>
      <w:lvlText w:val=""/>
      <w:lvlJc w:val="left"/>
      <w:pPr>
        <w:ind w:left="4092" w:hanging="360"/>
      </w:pPr>
      <w:rPr>
        <w:rFonts w:ascii="Wingdings" w:hAnsi="Wingdings" w:hint="default"/>
      </w:rPr>
    </w:lvl>
    <w:lvl w:ilvl="6" w:tplc="04220001" w:tentative="1">
      <w:start w:val="1"/>
      <w:numFmt w:val="bullet"/>
      <w:lvlText w:val=""/>
      <w:lvlJc w:val="left"/>
      <w:pPr>
        <w:ind w:left="4812" w:hanging="360"/>
      </w:pPr>
      <w:rPr>
        <w:rFonts w:ascii="Symbol" w:hAnsi="Symbol" w:hint="default"/>
      </w:rPr>
    </w:lvl>
    <w:lvl w:ilvl="7" w:tplc="04220003" w:tentative="1">
      <w:start w:val="1"/>
      <w:numFmt w:val="bullet"/>
      <w:lvlText w:val="o"/>
      <w:lvlJc w:val="left"/>
      <w:pPr>
        <w:ind w:left="5532" w:hanging="360"/>
      </w:pPr>
      <w:rPr>
        <w:rFonts w:ascii="Courier New" w:hAnsi="Courier New" w:cs="Courier New" w:hint="default"/>
      </w:rPr>
    </w:lvl>
    <w:lvl w:ilvl="8" w:tplc="04220005" w:tentative="1">
      <w:start w:val="1"/>
      <w:numFmt w:val="bullet"/>
      <w:lvlText w:val=""/>
      <w:lvlJc w:val="left"/>
      <w:pPr>
        <w:ind w:left="6252" w:hanging="360"/>
      </w:pPr>
      <w:rPr>
        <w:rFonts w:ascii="Wingdings" w:hAnsi="Wingdings" w:hint="default"/>
      </w:rPr>
    </w:lvl>
  </w:abstractNum>
  <w:abstractNum w:abstractNumId="21" w15:restartNumberingAfterBreak="0">
    <w:nsid w:val="2DD572CF"/>
    <w:multiLevelType w:val="hybridMultilevel"/>
    <w:tmpl w:val="F25AED18"/>
    <w:lvl w:ilvl="0" w:tplc="FFFFFFFF">
      <w:start w:val="1"/>
      <w:numFmt w:val="bullet"/>
      <w:lvlText w:val=""/>
      <w:lvlJc w:val="left"/>
      <w:pPr>
        <w:ind w:left="1428" w:hanging="360"/>
      </w:pPr>
      <w:rPr>
        <w:rFonts w:ascii="Symbol" w:hAnsi="Symbol" w:hint="default"/>
      </w:rPr>
    </w:lvl>
    <w:lvl w:ilvl="1" w:tplc="0422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2" w15:restartNumberingAfterBreak="0">
    <w:nsid w:val="2DE43D7E"/>
    <w:multiLevelType w:val="multilevel"/>
    <w:tmpl w:val="765E9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F4370A"/>
    <w:multiLevelType w:val="hybridMultilevel"/>
    <w:tmpl w:val="4F2CBBDC"/>
    <w:lvl w:ilvl="0" w:tplc="6A68AAA6">
      <w:start w:val="1"/>
      <w:numFmt w:val="decimal"/>
      <w:lvlText w:val="%1."/>
      <w:lvlJc w:val="left"/>
      <w:pPr>
        <w:ind w:left="360" w:hanging="360"/>
      </w:pPr>
      <w:rPr>
        <w:b w:val="0"/>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4" w15:restartNumberingAfterBreak="0">
    <w:nsid w:val="2DF67FC0"/>
    <w:multiLevelType w:val="hybridMultilevel"/>
    <w:tmpl w:val="512EEAEA"/>
    <w:lvl w:ilvl="0" w:tplc="36327BE4">
      <w:start w:val="2013"/>
      <w:numFmt w:val="bullet"/>
      <w:lvlText w:val="-"/>
      <w:lvlJc w:val="left"/>
      <w:pPr>
        <w:tabs>
          <w:tab w:val="num" w:pos="3600"/>
        </w:tabs>
        <w:ind w:left="3600" w:hanging="360"/>
      </w:pPr>
      <w:rPr>
        <w:rFonts w:ascii="Times New Roman" w:eastAsia="Times New Roman" w:hAnsi="Times New Roman" w:cs="Times New Roman" w:hint="default"/>
      </w:rPr>
    </w:lvl>
    <w:lvl w:ilvl="1" w:tplc="04190003">
      <w:start w:val="1"/>
      <w:numFmt w:val="decimal"/>
      <w:lvlText w:val="%2."/>
      <w:lvlJc w:val="left"/>
      <w:pPr>
        <w:tabs>
          <w:tab w:val="num" w:pos="4320"/>
        </w:tabs>
        <w:ind w:left="4320" w:hanging="360"/>
      </w:pPr>
    </w:lvl>
    <w:lvl w:ilvl="2" w:tplc="04190005">
      <w:start w:val="1"/>
      <w:numFmt w:val="decimal"/>
      <w:lvlText w:val="%3."/>
      <w:lvlJc w:val="left"/>
      <w:pPr>
        <w:tabs>
          <w:tab w:val="num" w:pos="5040"/>
        </w:tabs>
        <w:ind w:left="5040" w:hanging="360"/>
      </w:pPr>
    </w:lvl>
    <w:lvl w:ilvl="3" w:tplc="04190001">
      <w:start w:val="1"/>
      <w:numFmt w:val="decimal"/>
      <w:lvlText w:val="%4."/>
      <w:lvlJc w:val="left"/>
      <w:pPr>
        <w:tabs>
          <w:tab w:val="num" w:pos="5760"/>
        </w:tabs>
        <w:ind w:left="5760" w:hanging="360"/>
      </w:pPr>
    </w:lvl>
    <w:lvl w:ilvl="4" w:tplc="04190003">
      <w:start w:val="1"/>
      <w:numFmt w:val="decimal"/>
      <w:lvlText w:val="%5."/>
      <w:lvlJc w:val="left"/>
      <w:pPr>
        <w:tabs>
          <w:tab w:val="num" w:pos="6480"/>
        </w:tabs>
        <w:ind w:left="6480" w:hanging="360"/>
      </w:pPr>
    </w:lvl>
    <w:lvl w:ilvl="5" w:tplc="04190005">
      <w:start w:val="1"/>
      <w:numFmt w:val="decimal"/>
      <w:lvlText w:val="%6."/>
      <w:lvlJc w:val="left"/>
      <w:pPr>
        <w:tabs>
          <w:tab w:val="num" w:pos="7200"/>
        </w:tabs>
        <w:ind w:left="7200" w:hanging="360"/>
      </w:pPr>
    </w:lvl>
    <w:lvl w:ilvl="6" w:tplc="04190001">
      <w:start w:val="1"/>
      <w:numFmt w:val="decimal"/>
      <w:lvlText w:val="%7."/>
      <w:lvlJc w:val="left"/>
      <w:pPr>
        <w:tabs>
          <w:tab w:val="num" w:pos="7920"/>
        </w:tabs>
        <w:ind w:left="7920" w:hanging="360"/>
      </w:pPr>
    </w:lvl>
    <w:lvl w:ilvl="7" w:tplc="04190003">
      <w:start w:val="1"/>
      <w:numFmt w:val="decimal"/>
      <w:lvlText w:val="%8."/>
      <w:lvlJc w:val="left"/>
      <w:pPr>
        <w:tabs>
          <w:tab w:val="num" w:pos="8640"/>
        </w:tabs>
        <w:ind w:left="8640" w:hanging="360"/>
      </w:pPr>
    </w:lvl>
    <w:lvl w:ilvl="8" w:tplc="04190005">
      <w:start w:val="1"/>
      <w:numFmt w:val="decimal"/>
      <w:lvlText w:val="%9."/>
      <w:lvlJc w:val="left"/>
      <w:pPr>
        <w:tabs>
          <w:tab w:val="num" w:pos="9360"/>
        </w:tabs>
        <w:ind w:left="9360" w:hanging="360"/>
      </w:pPr>
    </w:lvl>
  </w:abstractNum>
  <w:abstractNum w:abstractNumId="25" w15:restartNumberingAfterBreak="0">
    <w:nsid w:val="35873C75"/>
    <w:multiLevelType w:val="hybridMultilevel"/>
    <w:tmpl w:val="44C6D3D4"/>
    <w:lvl w:ilvl="0" w:tplc="9CEA6112">
      <w:start w:val="1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36DC4A83"/>
    <w:multiLevelType w:val="hybridMultilevel"/>
    <w:tmpl w:val="8C7CDBE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38D6361B"/>
    <w:multiLevelType w:val="hybridMultilevel"/>
    <w:tmpl w:val="A8846C60"/>
    <w:lvl w:ilvl="0" w:tplc="0422000F">
      <w:start w:val="1"/>
      <w:numFmt w:val="decimal"/>
      <w:lvlText w:val="%1."/>
      <w:lvlJc w:val="left"/>
      <w:pPr>
        <w:ind w:left="107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391235C2"/>
    <w:multiLevelType w:val="hybridMultilevel"/>
    <w:tmpl w:val="281E6BEA"/>
    <w:lvl w:ilvl="0" w:tplc="8B54971A">
      <w:numFmt w:val="bullet"/>
      <w:lvlText w:val="-"/>
      <w:lvlJc w:val="left"/>
      <w:pPr>
        <w:ind w:left="122" w:hanging="161"/>
      </w:pPr>
      <w:rPr>
        <w:rFonts w:ascii="Times New Roman" w:eastAsia="Times New Roman" w:hAnsi="Times New Roman" w:cs="Times New Roman" w:hint="default"/>
        <w:b w:val="0"/>
        <w:bCs w:val="0"/>
        <w:i w:val="0"/>
        <w:iCs w:val="0"/>
        <w:w w:val="95"/>
        <w:sz w:val="29"/>
        <w:szCs w:val="29"/>
        <w:lang w:val="uk-UA" w:eastAsia="en-US" w:bidi="ar-SA"/>
      </w:rPr>
    </w:lvl>
    <w:lvl w:ilvl="1" w:tplc="337ED2A8">
      <w:numFmt w:val="bullet"/>
      <w:lvlText w:val="•"/>
      <w:lvlJc w:val="left"/>
      <w:pPr>
        <w:ind w:left="1096" w:hanging="161"/>
      </w:pPr>
      <w:rPr>
        <w:lang w:val="uk-UA" w:eastAsia="en-US" w:bidi="ar-SA"/>
      </w:rPr>
    </w:lvl>
    <w:lvl w:ilvl="2" w:tplc="269C9D04">
      <w:numFmt w:val="bullet"/>
      <w:lvlText w:val="•"/>
      <w:lvlJc w:val="left"/>
      <w:pPr>
        <w:ind w:left="2073" w:hanging="161"/>
      </w:pPr>
      <w:rPr>
        <w:lang w:val="uk-UA" w:eastAsia="en-US" w:bidi="ar-SA"/>
      </w:rPr>
    </w:lvl>
    <w:lvl w:ilvl="3" w:tplc="3642E364">
      <w:numFmt w:val="bullet"/>
      <w:lvlText w:val="•"/>
      <w:lvlJc w:val="left"/>
      <w:pPr>
        <w:ind w:left="3050" w:hanging="161"/>
      </w:pPr>
      <w:rPr>
        <w:lang w:val="uk-UA" w:eastAsia="en-US" w:bidi="ar-SA"/>
      </w:rPr>
    </w:lvl>
    <w:lvl w:ilvl="4" w:tplc="039E40C4">
      <w:numFmt w:val="bullet"/>
      <w:lvlText w:val="•"/>
      <w:lvlJc w:val="left"/>
      <w:pPr>
        <w:ind w:left="4027" w:hanging="161"/>
      </w:pPr>
      <w:rPr>
        <w:lang w:val="uk-UA" w:eastAsia="en-US" w:bidi="ar-SA"/>
      </w:rPr>
    </w:lvl>
    <w:lvl w:ilvl="5" w:tplc="235830AA">
      <w:numFmt w:val="bullet"/>
      <w:lvlText w:val="•"/>
      <w:lvlJc w:val="left"/>
      <w:pPr>
        <w:ind w:left="5004" w:hanging="161"/>
      </w:pPr>
      <w:rPr>
        <w:lang w:val="uk-UA" w:eastAsia="en-US" w:bidi="ar-SA"/>
      </w:rPr>
    </w:lvl>
    <w:lvl w:ilvl="6" w:tplc="666A54FA">
      <w:numFmt w:val="bullet"/>
      <w:lvlText w:val="•"/>
      <w:lvlJc w:val="left"/>
      <w:pPr>
        <w:ind w:left="5980" w:hanging="161"/>
      </w:pPr>
      <w:rPr>
        <w:lang w:val="uk-UA" w:eastAsia="en-US" w:bidi="ar-SA"/>
      </w:rPr>
    </w:lvl>
    <w:lvl w:ilvl="7" w:tplc="5F6AE166">
      <w:numFmt w:val="bullet"/>
      <w:lvlText w:val="•"/>
      <w:lvlJc w:val="left"/>
      <w:pPr>
        <w:ind w:left="6957" w:hanging="161"/>
      </w:pPr>
      <w:rPr>
        <w:lang w:val="uk-UA" w:eastAsia="en-US" w:bidi="ar-SA"/>
      </w:rPr>
    </w:lvl>
    <w:lvl w:ilvl="8" w:tplc="80CC785A">
      <w:numFmt w:val="bullet"/>
      <w:lvlText w:val="•"/>
      <w:lvlJc w:val="left"/>
      <w:pPr>
        <w:ind w:left="7934" w:hanging="161"/>
      </w:pPr>
      <w:rPr>
        <w:lang w:val="uk-UA" w:eastAsia="en-US" w:bidi="ar-SA"/>
      </w:rPr>
    </w:lvl>
  </w:abstractNum>
  <w:abstractNum w:abstractNumId="29" w15:restartNumberingAfterBreak="0">
    <w:nsid w:val="424D362E"/>
    <w:multiLevelType w:val="hybridMultilevel"/>
    <w:tmpl w:val="2A681EEA"/>
    <w:lvl w:ilvl="0" w:tplc="7D5822B0">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43EF5F29"/>
    <w:multiLevelType w:val="hybridMultilevel"/>
    <w:tmpl w:val="3E00FF6C"/>
    <w:lvl w:ilvl="0" w:tplc="93663338">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45D37F10"/>
    <w:multiLevelType w:val="hybridMultilevel"/>
    <w:tmpl w:val="32D6A7D8"/>
    <w:lvl w:ilvl="0" w:tplc="04220001">
      <w:start w:val="1"/>
      <w:numFmt w:val="bullet"/>
      <w:lvlText w:val=""/>
      <w:lvlJc w:val="left"/>
      <w:pPr>
        <w:ind w:left="1425" w:hanging="360"/>
      </w:pPr>
      <w:rPr>
        <w:rFonts w:ascii="Symbol" w:hAnsi="Symbol" w:hint="default"/>
      </w:rPr>
    </w:lvl>
    <w:lvl w:ilvl="1" w:tplc="9CEA6112">
      <w:start w:val="14"/>
      <w:numFmt w:val="bullet"/>
      <w:lvlText w:val="•"/>
      <w:lvlJc w:val="left"/>
      <w:pPr>
        <w:ind w:left="2490" w:hanging="705"/>
      </w:pPr>
      <w:rPr>
        <w:rFonts w:ascii="Times New Roman" w:eastAsia="Times New Roman" w:hAnsi="Times New Roman" w:cs="Times New Roman"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32" w15:restartNumberingAfterBreak="0">
    <w:nsid w:val="4955019F"/>
    <w:multiLevelType w:val="hybridMultilevel"/>
    <w:tmpl w:val="E6F27EFA"/>
    <w:lvl w:ilvl="0" w:tplc="0422000F">
      <w:start w:val="1"/>
      <w:numFmt w:val="decimal"/>
      <w:lvlText w:val="%1."/>
      <w:lvlJc w:val="left"/>
      <w:pPr>
        <w:ind w:left="107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4CFE7C7D"/>
    <w:multiLevelType w:val="hybridMultilevel"/>
    <w:tmpl w:val="DEA05A66"/>
    <w:lvl w:ilvl="0" w:tplc="9670F0CA">
      <w:start w:val="3"/>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4D963A8F"/>
    <w:multiLevelType w:val="multilevel"/>
    <w:tmpl w:val="6C3A6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A761F7"/>
    <w:multiLevelType w:val="multilevel"/>
    <w:tmpl w:val="301E7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BF7C52"/>
    <w:multiLevelType w:val="hybridMultilevel"/>
    <w:tmpl w:val="630C3B6C"/>
    <w:lvl w:ilvl="0" w:tplc="04220001">
      <w:start w:val="1"/>
      <w:numFmt w:val="bullet"/>
      <w:lvlText w:val=""/>
      <w:lvlJc w:val="left"/>
      <w:pPr>
        <w:ind w:left="1211" w:hanging="36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7" w15:restartNumberingAfterBreak="0">
    <w:nsid w:val="55DD5587"/>
    <w:multiLevelType w:val="hybridMultilevel"/>
    <w:tmpl w:val="583C5A60"/>
    <w:lvl w:ilvl="0" w:tplc="2BF0F6C4">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8" w15:restartNumberingAfterBreak="0">
    <w:nsid w:val="580B775B"/>
    <w:multiLevelType w:val="multilevel"/>
    <w:tmpl w:val="80BC3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793890"/>
    <w:multiLevelType w:val="hybridMultilevel"/>
    <w:tmpl w:val="127219D2"/>
    <w:lvl w:ilvl="0" w:tplc="FFFFFFFF">
      <w:start w:val="1"/>
      <w:numFmt w:val="bullet"/>
      <w:lvlText w:val=""/>
      <w:lvlJc w:val="left"/>
      <w:pPr>
        <w:ind w:left="720" w:hanging="360"/>
      </w:pPr>
      <w:rPr>
        <w:rFonts w:ascii="Symbol" w:hAnsi="Symbol" w:hint="default"/>
      </w:rPr>
    </w:lvl>
    <w:lvl w:ilvl="1" w:tplc="0422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DF677EC"/>
    <w:multiLevelType w:val="hybridMultilevel"/>
    <w:tmpl w:val="9EA46214"/>
    <w:lvl w:ilvl="0" w:tplc="ACB29CB6">
      <w:numFmt w:val="bullet"/>
      <w:lvlText w:val="-"/>
      <w:lvlJc w:val="left"/>
      <w:pPr>
        <w:tabs>
          <w:tab w:val="num" w:pos="1595"/>
        </w:tabs>
        <w:ind w:left="1595" w:hanging="885"/>
      </w:pPr>
      <w:rPr>
        <w:rFonts w:ascii="Times New Roman" w:eastAsia="Times New Roman" w:hAnsi="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41" w15:restartNumberingAfterBreak="0">
    <w:nsid w:val="5F34206A"/>
    <w:multiLevelType w:val="hybridMultilevel"/>
    <w:tmpl w:val="D63C725A"/>
    <w:lvl w:ilvl="0" w:tplc="B12211F2">
      <w:numFmt w:val="bullet"/>
      <w:lvlText w:val="-"/>
      <w:lvlJc w:val="left"/>
      <w:pPr>
        <w:ind w:left="855" w:hanging="360"/>
      </w:pPr>
      <w:rPr>
        <w:rFonts w:ascii="Times New Roman" w:eastAsia="Calibri" w:hAnsi="Times New Roman" w:cs="Times New Roman" w:hint="default"/>
      </w:rPr>
    </w:lvl>
    <w:lvl w:ilvl="1" w:tplc="04220003">
      <w:start w:val="1"/>
      <w:numFmt w:val="bullet"/>
      <w:lvlText w:val="o"/>
      <w:lvlJc w:val="left"/>
      <w:pPr>
        <w:ind w:left="1575" w:hanging="360"/>
      </w:pPr>
      <w:rPr>
        <w:rFonts w:ascii="Courier New" w:hAnsi="Courier New" w:cs="Courier New" w:hint="default"/>
      </w:r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42" w15:restartNumberingAfterBreak="0">
    <w:nsid w:val="61443C06"/>
    <w:multiLevelType w:val="hybridMultilevel"/>
    <w:tmpl w:val="E772B4BA"/>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43" w15:restartNumberingAfterBreak="0">
    <w:nsid w:val="61F54A0B"/>
    <w:multiLevelType w:val="hybridMultilevel"/>
    <w:tmpl w:val="A958049A"/>
    <w:lvl w:ilvl="0" w:tplc="5EC423D8">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44" w15:restartNumberingAfterBreak="0">
    <w:nsid w:val="6AE529FB"/>
    <w:multiLevelType w:val="hybridMultilevel"/>
    <w:tmpl w:val="A1C6D712"/>
    <w:lvl w:ilvl="0" w:tplc="2C947832">
      <w:start w:val="2"/>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5" w15:restartNumberingAfterBreak="0">
    <w:nsid w:val="6B9336B1"/>
    <w:multiLevelType w:val="singleLevel"/>
    <w:tmpl w:val="DE8889A6"/>
    <w:lvl w:ilvl="0">
      <w:numFmt w:val="bullet"/>
      <w:lvlText w:val="-"/>
      <w:lvlJc w:val="left"/>
      <w:pPr>
        <w:tabs>
          <w:tab w:val="num" w:pos="480"/>
        </w:tabs>
        <w:ind w:left="480" w:hanging="360"/>
      </w:pPr>
    </w:lvl>
  </w:abstractNum>
  <w:abstractNum w:abstractNumId="46" w15:restartNumberingAfterBreak="0">
    <w:nsid w:val="6C776EEB"/>
    <w:multiLevelType w:val="hybridMultilevel"/>
    <w:tmpl w:val="7450A224"/>
    <w:lvl w:ilvl="0" w:tplc="7A0692FC">
      <w:numFmt w:val="bullet"/>
      <w:lvlText w:val="-"/>
      <w:lvlJc w:val="left"/>
      <w:pPr>
        <w:ind w:left="1144" w:hanging="360"/>
      </w:pPr>
      <w:rPr>
        <w:rFonts w:ascii="Times New Roman" w:eastAsia="Aptos" w:hAnsi="Times New Roman" w:cs="Times New Roman" w:hint="default"/>
      </w:rPr>
    </w:lvl>
    <w:lvl w:ilvl="1" w:tplc="04220003" w:tentative="1">
      <w:start w:val="1"/>
      <w:numFmt w:val="bullet"/>
      <w:lvlText w:val="o"/>
      <w:lvlJc w:val="left"/>
      <w:pPr>
        <w:ind w:left="1864" w:hanging="360"/>
      </w:pPr>
      <w:rPr>
        <w:rFonts w:ascii="Courier New" w:hAnsi="Courier New" w:cs="Courier New" w:hint="default"/>
      </w:rPr>
    </w:lvl>
    <w:lvl w:ilvl="2" w:tplc="04220005" w:tentative="1">
      <w:start w:val="1"/>
      <w:numFmt w:val="bullet"/>
      <w:lvlText w:val=""/>
      <w:lvlJc w:val="left"/>
      <w:pPr>
        <w:ind w:left="2584" w:hanging="360"/>
      </w:pPr>
      <w:rPr>
        <w:rFonts w:ascii="Wingdings" w:hAnsi="Wingdings" w:hint="default"/>
      </w:rPr>
    </w:lvl>
    <w:lvl w:ilvl="3" w:tplc="04220001" w:tentative="1">
      <w:start w:val="1"/>
      <w:numFmt w:val="bullet"/>
      <w:lvlText w:val=""/>
      <w:lvlJc w:val="left"/>
      <w:pPr>
        <w:ind w:left="3304" w:hanging="360"/>
      </w:pPr>
      <w:rPr>
        <w:rFonts w:ascii="Symbol" w:hAnsi="Symbol" w:hint="default"/>
      </w:rPr>
    </w:lvl>
    <w:lvl w:ilvl="4" w:tplc="04220003" w:tentative="1">
      <w:start w:val="1"/>
      <w:numFmt w:val="bullet"/>
      <w:lvlText w:val="o"/>
      <w:lvlJc w:val="left"/>
      <w:pPr>
        <w:ind w:left="4024" w:hanging="360"/>
      </w:pPr>
      <w:rPr>
        <w:rFonts w:ascii="Courier New" w:hAnsi="Courier New" w:cs="Courier New" w:hint="default"/>
      </w:rPr>
    </w:lvl>
    <w:lvl w:ilvl="5" w:tplc="04220005" w:tentative="1">
      <w:start w:val="1"/>
      <w:numFmt w:val="bullet"/>
      <w:lvlText w:val=""/>
      <w:lvlJc w:val="left"/>
      <w:pPr>
        <w:ind w:left="4744" w:hanging="360"/>
      </w:pPr>
      <w:rPr>
        <w:rFonts w:ascii="Wingdings" w:hAnsi="Wingdings" w:hint="default"/>
      </w:rPr>
    </w:lvl>
    <w:lvl w:ilvl="6" w:tplc="04220001" w:tentative="1">
      <w:start w:val="1"/>
      <w:numFmt w:val="bullet"/>
      <w:lvlText w:val=""/>
      <w:lvlJc w:val="left"/>
      <w:pPr>
        <w:ind w:left="5464" w:hanging="360"/>
      </w:pPr>
      <w:rPr>
        <w:rFonts w:ascii="Symbol" w:hAnsi="Symbol" w:hint="default"/>
      </w:rPr>
    </w:lvl>
    <w:lvl w:ilvl="7" w:tplc="04220003" w:tentative="1">
      <w:start w:val="1"/>
      <w:numFmt w:val="bullet"/>
      <w:lvlText w:val="o"/>
      <w:lvlJc w:val="left"/>
      <w:pPr>
        <w:ind w:left="6184" w:hanging="360"/>
      </w:pPr>
      <w:rPr>
        <w:rFonts w:ascii="Courier New" w:hAnsi="Courier New" w:cs="Courier New" w:hint="default"/>
      </w:rPr>
    </w:lvl>
    <w:lvl w:ilvl="8" w:tplc="04220005" w:tentative="1">
      <w:start w:val="1"/>
      <w:numFmt w:val="bullet"/>
      <w:lvlText w:val=""/>
      <w:lvlJc w:val="left"/>
      <w:pPr>
        <w:ind w:left="6904" w:hanging="360"/>
      </w:pPr>
      <w:rPr>
        <w:rFonts w:ascii="Wingdings" w:hAnsi="Wingdings" w:hint="default"/>
      </w:rPr>
    </w:lvl>
  </w:abstractNum>
  <w:abstractNum w:abstractNumId="47" w15:restartNumberingAfterBreak="0">
    <w:nsid w:val="6D604337"/>
    <w:multiLevelType w:val="hybridMultilevel"/>
    <w:tmpl w:val="BF96570E"/>
    <w:lvl w:ilvl="0" w:tplc="58B0B96C">
      <w:numFmt w:val="bullet"/>
      <w:lvlText w:val="-"/>
      <w:lvlJc w:val="left"/>
      <w:pPr>
        <w:ind w:left="1571" w:hanging="360"/>
      </w:pPr>
      <w:rPr>
        <w:rFonts w:ascii="Times New Roman" w:eastAsia="Calibri"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8" w15:restartNumberingAfterBreak="0">
    <w:nsid w:val="6DDF4752"/>
    <w:multiLevelType w:val="multilevel"/>
    <w:tmpl w:val="9D929246"/>
    <w:lvl w:ilvl="0">
      <w:numFmt w:val="bullet"/>
      <w:lvlText w:val="-"/>
      <w:lvlJc w:val="left"/>
      <w:pPr>
        <w:ind w:left="1146" w:hanging="360"/>
      </w:pPr>
      <w:rPr>
        <w:rFonts w:ascii="Times New Roman" w:eastAsia="Times New Roman" w:hAnsi="Times New Roman" w:cs="Times New Roman"/>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49" w15:restartNumberingAfterBreak="0">
    <w:nsid w:val="6DF21BD8"/>
    <w:multiLevelType w:val="hybridMultilevel"/>
    <w:tmpl w:val="7792AECA"/>
    <w:lvl w:ilvl="0" w:tplc="2F2C21B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1F354F9"/>
    <w:multiLevelType w:val="multilevel"/>
    <w:tmpl w:val="5E60091E"/>
    <w:lvl w:ilvl="0">
      <w:start w:val="1"/>
      <w:numFmt w:val="decimal"/>
      <w:lvlText w:val="%1."/>
      <w:lvlJc w:val="left"/>
      <w:pPr>
        <w:tabs>
          <w:tab w:val="num" w:pos="720"/>
        </w:tabs>
        <w:ind w:left="720" w:hanging="360"/>
      </w:pPr>
    </w:lvl>
    <w:lvl w:ilvl="1">
      <w:numFmt w:val="bullet"/>
      <w:lvlText w:val="-"/>
      <w:lvlJc w:val="left"/>
      <w:pPr>
        <w:ind w:left="644"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61429AF"/>
    <w:multiLevelType w:val="hybridMultilevel"/>
    <w:tmpl w:val="5324F45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2" w15:restartNumberingAfterBreak="0">
    <w:nsid w:val="7AB0078B"/>
    <w:multiLevelType w:val="hybridMultilevel"/>
    <w:tmpl w:val="BFF6BA78"/>
    <w:lvl w:ilvl="0" w:tplc="24624558">
      <w:start w:val="9"/>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3" w15:restartNumberingAfterBreak="0">
    <w:nsid w:val="7CB914BF"/>
    <w:multiLevelType w:val="hybridMultilevel"/>
    <w:tmpl w:val="77D0F6F6"/>
    <w:lvl w:ilvl="0" w:tplc="641AA41C">
      <w:start w:val="1"/>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54" w15:restartNumberingAfterBreak="0">
    <w:nsid w:val="7DB30790"/>
    <w:multiLevelType w:val="hybridMultilevel"/>
    <w:tmpl w:val="835E45BE"/>
    <w:lvl w:ilvl="0" w:tplc="04220001">
      <w:start w:val="1"/>
      <w:numFmt w:val="bullet"/>
      <w:lvlText w:val=""/>
      <w:lvlJc w:val="left"/>
      <w:pPr>
        <w:ind w:left="720" w:hanging="360"/>
      </w:pPr>
      <w:rPr>
        <w:rFonts w:ascii="Symbol" w:hAnsi="Symbol" w:hint="default"/>
      </w:rPr>
    </w:lvl>
    <w:lvl w:ilvl="1" w:tplc="04220001">
      <w:start w:val="1"/>
      <w:numFmt w:val="bullet"/>
      <w:lvlText w:val=""/>
      <w:lvlJc w:val="left"/>
      <w:pPr>
        <w:ind w:left="720" w:hanging="360"/>
      </w:pPr>
      <w:rPr>
        <w:rFonts w:ascii="Symbol" w:hAnsi="Symbol"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5" w15:restartNumberingAfterBreak="0">
    <w:nsid w:val="7E2536EB"/>
    <w:multiLevelType w:val="hybridMultilevel"/>
    <w:tmpl w:val="D9262B30"/>
    <w:lvl w:ilvl="0" w:tplc="2F2AD0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425176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1655114">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487543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314020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41661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805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560164">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500194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71389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46059172">
    <w:abstractNumId w:val="33"/>
  </w:num>
  <w:num w:numId="11" w16cid:durableId="664288707">
    <w:abstractNumId w:val="40"/>
  </w:num>
  <w:num w:numId="12" w16cid:durableId="2114862172">
    <w:abstractNumId w:val="45"/>
  </w:num>
  <w:num w:numId="13" w16cid:durableId="1927300885">
    <w:abstractNumId w:val="55"/>
  </w:num>
  <w:num w:numId="14" w16cid:durableId="375543408">
    <w:abstractNumId w:val="7"/>
  </w:num>
  <w:num w:numId="15" w16cid:durableId="262882753">
    <w:abstractNumId w:val="11"/>
  </w:num>
  <w:num w:numId="16" w16cid:durableId="1315798547">
    <w:abstractNumId w:val="24"/>
  </w:num>
  <w:num w:numId="17" w16cid:durableId="933124586">
    <w:abstractNumId w:val="49"/>
  </w:num>
  <w:num w:numId="18" w16cid:durableId="1561478682">
    <w:abstractNumId w:val="3"/>
  </w:num>
  <w:num w:numId="19" w16cid:durableId="2125684057">
    <w:abstractNumId w:val="30"/>
  </w:num>
  <w:num w:numId="20" w16cid:durableId="816921164">
    <w:abstractNumId w:val="19"/>
  </w:num>
  <w:num w:numId="21" w16cid:durableId="327442789">
    <w:abstractNumId w:val="52"/>
  </w:num>
  <w:num w:numId="22" w16cid:durableId="1858541881">
    <w:abstractNumId w:val="28"/>
  </w:num>
  <w:num w:numId="23" w16cid:durableId="10398160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6359916">
    <w:abstractNumId w:val="16"/>
  </w:num>
  <w:num w:numId="25" w16cid:durableId="1789395674">
    <w:abstractNumId w:val="0"/>
  </w:num>
  <w:num w:numId="26" w16cid:durableId="1937051816">
    <w:abstractNumId w:val="37"/>
  </w:num>
  <w:num w:numId="27" w16cid:durableId="1527790399">
    <w:abstractNumId w:val="27"/>
  </w:num>
  <w:num w:numId="28" w16cid:durableId="1790465382">
    <w:abstractNumId w:val="15"/>
  </w:num>
  <w:num w:numId="29" w16cid:durableId="1766420248">
    <w:abstractNumId w:val="53"/>
  </w:num>
  <w:num w:numId="30" w16cid:durableId="1316760053">
    <w:abstractNumId w:val="10"/>
  </w:num>
  <w:num w:numId="31" w16cid:durableId="1933658812">
    <w:abstractNumId w:val="47"/>
  </w:num>
  <w:num w:numId="32" w16cid:durableId="1205875277">
    <w:abstractNumId w:val="43"/>
  </w:num>
  <w:num w:numId="33" w16cid:durableId="787620733">
    <w:abstractNumId w:val="32"/>
  </w:num>
  <w:num w:numId="34" w16cid:durableId="344862287">
    <w:abstractNumId w:val="1"/>
  </w:num>
  <w:num w:numId="35" w16cid:durableId="1896617665">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6" w16cid:durableId="990139806">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37" w16cid:durableId="694039835">
    <w:abstractNumId w:val="18"/>
  </w:num>
  <w:num w:numId="38" w16cid:durableId="921766639">
    <w:abstractNumId w:val="26"/>
  </w:num>
  <w:num w:numId="39" w16cid:durableId="600114439">
    <w:abstractNumId w:val="20"/>
  </w:num>
  <w:num w:numId="40" w16cid:durableId="687219401">
    <w:abstractNumId w:val="9"/>
  </w:num>
  <w:num w:numId="41" w16cid:durableId="724722545">
    <w:abstractNumId w:val="29"/>
  </w:num>
  <w:num w:numId="42" w16cid:durableId="46924837">
    <w:abstractNumId w:val="2"/>
  </w:num>
  <w:num w:numId="43" w16cid:durableId="691566583">
    <w:abstractNumId w:val="44"/>
  </w:num>
  <w:num w:numId="44" w16cid:durableId="1161458486">
    <w:abstractNumId w:val="35"/>
  </w:num>
  <w:num w:numId="45" w16cid:durableId="1725367176">
    <w:abstractNumId w:val="12"/>
  </w:num>
  <w:num w:numId="46" w16cid:durableId="753942696">
    <w:abstractNumId w:val="48"/>
  </w:num>
  <w:num w:numId="47" w16cid:durableId="2141730252">
    <w:abstractNumId w:val="22"/>
  </w:num>
  <w:num w:numId="48" w16cid:durableId="316303066">
    <w:abstractNumId w:val="13"/>
  </w:num>
  <w:num w:numId="49" w16cid:durableId="1000618965">
    <w:abstractNumId w:val="34"/>
  </w:num>
  <w:num w:numId="50" w16cid:durableId="1949117844">
    <w:abstractNumId w:val="14"/>
  </w:num>
  <w:num w:numId="51" w16cid:durableId="695035461">
    <w:abstractNumId w:val="25"/>
  </w:num>
  <w:num w:numId="52" w16cid:durableId="1266961194">
    <w:abstractNumId w:val="31"/>
  </w:num>
  <w:num w:numId="53" w16cid:durableId="1308708805">
    <w:abstractNumId w:val="36"/>
  </w:num>
  <w:num w:numId="54" w16cid:durableId="1906797365">
    <w:abstractNumId w:val="5"/>
  </w:num>
  <w:num w:numId="55" w16cid:durableId="563950365">
    <w:abstractNumId w:val="21"/>
  </w:num>
  <w:num w:numId="56" w16cid:durableId="517738030">
    <w:abstractNumId w:val="54"/>
  </w:num>
  <w:num w:numId="57" w16cid:durableId="649020934">
    <w:abstractNumId w:val="39"/>
  </w:num>
  <w:num w:numId="58" w16cid:durableId="681279460">
    <w:abstractNumId w:val="51"/>
  </w:num>
  <w:num w:numId="59" w16cid:durableId="18852177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093"/>
    <w:rsid w:val="00004E7C"/>
    <w:rsid w:val="0004345F"/>
    <w:rsid w:val="000A6020"/>
    <w:rsid w:val="000E1ED3"/>
    <w:rsid w:val="0014540D"/>
    <w:rsid w:val="00176D74"/>
    <w:rsid w:val="0019589E"/>
    <w:rsid w:val="001D6A42"/>
    <w:rsid w:val="001E3F54"/>
    <w:rsid w:val="002460EE"/>
    <w:rsid w:val="002B6E33"/>
    <w:rsid w:val="002F1184"/>
    <w:rsid w:val="0030503F"/>
    <w:rsid w:val="00311B06"/>
    <w:rsid w:val="00327A6C"/>
    <w:rsid w:val="00395623"/>
    <w:rsid w:val="003A4A4B"/>
    <w:rsid w:val="003D0DC8"/>
    <w:rsid w:val="004046EC"/>
    <w:rsid w:val="00404BC2"/>
    <w:rsid w:val="00427495"/>
    <w:rsid w:val="0044103E"/>
    <w:rsid w:val="0045536F"/>
    <w:rsid w:val="00484CFB"/>
    <w:rsid w:val="004A140E"/>
    <w:rsid w:val="004F0F40"/>
    <w:rsid w:val="004F7931"/>
    <w:rsid w:val="00522AF6"/>
    <w:rsid w:val="00564F2C"/>
    <w:rsid w:val="00567E88"/>
    <w:rsid w:val="00580E23"/>
    <w:rsid w:val="00582602"/>
    <w:rsid w:val="005871CB"/>
    <w:rsid w:val="005C11EC"/>
    <w:rsid w:val="0061573D"/>
    <w:rsid w:val="00620FBC"/>
    <w:rsid w:val="006A3430"/>
    <w:rsid w:val="006C4988"/>
    <w:rsid w:val="006D4358"/>
    <w:rsid w:val="006D5092"/>
    <w:rsid w:val="00705A0A"/>
    <w:rsid w:val="00725B59"/>
    <w:rsid w:val="007271BB"/>
    <w:rsid w:val="007330AF"/>
    <w:rsid w:val="00735BFC"/>
    <w:rsid w:val="0075456A"/>
    <w:rsid w:val="008B28A0"/>
    <w:rsid w:val="00936D54"/>
    <w:rsid w:val="00937720"/>
    <w:rsid w:val="00962BBE"/>
    <w:rsid w:val="00996243"/>
    <w:rsid w:val="009A551D"/>
    <w:rsid w:val="009A7FFB"/>
    <w:rsid w:val="009B3943"/>
    <w:rsid w:val="009B6373"/>
    <w:rsid w:val="00A10D85"/>
    <w:rsid w:val="00A12EAC"/>
    <w:rsid w:val="00A65A02"/>
    <w:rsid w:val="00B222C4"/>
    <w:rsid w:val="00B3406A"/>
    <w:rsid w:val="00B4711D"/>
    <w:rsid w:val="00B529F0"/>
    <w:rsid w:val="00B76B13"/>
    <w:rsid w:val="00BA08D1"/>
    <w:rsid w:val="00BC1501"/>
    <w:rsid w:val="00BE3093"/>
    <w:rsid w:val="00BF1C73"/>
    <w:rsid w:val="00C02D6B"/>
    <w:rsid w:val="00C034E9"/>
    <w:rsid w:val="00C60556"/>
    <w:rsid w:val="00C863C5"/>
    <w:rsid w:val="00D17A7D"/>
    <w:rsid w:val="00D5160E"/>
    <w:rsid w:val="00D92A7B"/>
    <w:rsid w:val="00DC0B4E"/>
    <w:rsid w:val="00DD6E2E"/>
    <w:rsid w:val="00E03ED9"/>
    <w:rsid w:val="00E416B3"/>
    <w:rsid w:val="00E41F57"/>
    <w:rsid w:val="00E5599E"/>
    <w:rsid w:val="00F33B58"/>
    <w:rsid w:val="00F84A87"/>
    <w:rsid w:val="00F97F5A"/>
    <w:rsid w:val="00FA2CAF"/>
    <w:rsid w:val="00FD1F38"/>
    <w:rsid w:val="00FD24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08922"/>
  <w15:chartTrackingRefBased/>
  <w15:docId w15:val="{961A68AA-792B-463E-9DC2-DE08220E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573D"/>
  </w:style>
  <w:style w:type="paragraph" w:styleId="1">
    <w:name w:val="heading 1"/>
    <w:basedOn w:val="a"/>
    <w:next w:val="a"/>
    <w:link w:val="10"/>
    <w:uiPriority w:val="9"/>
    <w:qFormat/>
    <w:rsid w:val="00BE3093"/>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BE30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BE3093"/>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BE3093"/>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BE3093"/>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BE3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E3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E3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E3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61573D"/>
    <w:rPr>
      <w:b/>
      <w:bCs/>
    </w:rPr>
  </w:style>
  <w:style w:type="paragraph" w:styleId="a4">
    <w:name w:val="No Spacing"/>
    <w:link w:val="a5"/>
    <w:uiPriority w:val="1"/>
    <w:qFormat/>
    <w:rsid w:val="0061573D"/>
    <w:pPr>
      <w:spacing w:after="0" w:line="240" w:lineRule="auto"/>
    </w:pPr>
    <w:rPr>
      <w:rFonts w:ascii="Times New Roman" w:eastAsia="Times New Roman" w:hAnsi="Times New Roman" w:cs="Times New Roman"/>
      <w:sz w:val="24"/>
      <w:szCs w:val="24"/>
      <w:lang w:val="ru-RU" w:eastAsia="ru-RU"/>
    </w:rPr>
  </w:style>
  <w:style w:type="paragraph" w:styleId="a6">
    <w:name w:val="List Paragraph"/>
    <w:basedOn w:val="a"/>
    <w:link w:val="a7"/>
    <w:uiPriority w:val="34"/>
    <w:qFormat/>
    <w:rsid w:val="0061573D"/>
    <w:pPr>
      <w:ind w:left="720"/>
      <w:contextualSpacing/>
    </w:pPr>
  </w:style>
  <w:style w:type="character" w:customStyle="1" w:styleId="10">
    <w:name w:val="Заголовок 1 Знак"/>
    <w:basedOn w:val="a0"/>
    <w:link w:val="1"/>
    <w:uiPriority w:val="9"/>
    <w:rsid w:val="00BE3093"/>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BE3093"/>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BE3093"/>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BE3093"/>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BE3093"/>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BE3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E3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BE3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E3093"/>
    <w:rPr>
      <w:rFonts w:eastAsiaTheme="majorEastAsia" w:cstheme="majorBidi"/>
      <w:color w:val="272727" w:themeColor="text1" w:themeTint="D8"/>
    </w:rPr>
  </w:style>
  <w:style w:type="paragraph" w:styleId="a8">
    <w:name w:val="Title"/>
    <w:basedOn w:val="a"/>
    <w:next w:val="a"/>
    <w:link w:val="a9"/>
    <w:uiPriority w:val="10"/>
    <w:qFormat/>
    <w:rsid w:val="00BE3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9">
    <w:name w:val="Назва Знак"/>
    <w:basedOn w:val="a0"/>
    <w:link w:val="a8"/>
    <w:uiPriority w:val="10"/>
    <w:rsid w:val="00BE3093"/>
    <w:rPr>
      <w:rFonts w:asciiTheme="majorHAnsi" w:eastAsiaTheme="majorEastAsia" w:hAnsiTheme="majorHAnsi" w:cstheme="majorBidi"/>
      <w:spacing w:val="-10"/>
      <w:kern w:val="28"/>
      <w:sz w:val="56"/>
      <w:szCs w:val="56"/>
    </w:rPr>
  </w:style>
  <w:style w:type="paragraph" w:styleId="aa">
    <w:name w:val="Subtitle"/>
    <w:basedOn w:val="a"/>
    <w:next w:val="a"/>
    <w:link w:val="ab"/>
    <w:uiPriority w:val="11"/>
    <w:qFormat/>
    <w:rsid w:val="00BE3093"/>
    <w:pPr>
      <w:numPr>
        <w:ilvl w:val="1"/>
      </w:numPr>
      <w:spacing w:after="160"/>
    </w:pPr>
    <w:rPr>
      <w:rFonts w:eastAsiaTheme="majorEastAsia" w:cstheme="majorBidi"/>
      <w:color w:val="595959" w:themeColor="text1" w:themeTint="A6"/>
      <w:spacing w:val="15"/>
      <w:sz w:val="28"/>
      <w:szCs w:val="28"/>
    </w:rPr>
  </w:style>
  <w:style w:type="character" w:customStyle="1" w:styleId="ab">
    <w:name w:val="Підзаголовок Знак"/>
    <w:basedOn w:val="a0"/>
    <w:link w:val="aa"/>
    <w:uiPriority w:val="11"/>
    <w:rsid w:val="00BE3093"/>
    <w:rPr>
      <w:rFonts w:eastAsiaTheme="majorEastAsia" w:cstheme="majorBidi"/>
      <w:color w:val="595959" w:themeColor="text1" w:themeTint="A6"/>
      <w:spacing w:val="15"/>
      <w:sz w:val="28"/>
      <w:szCs w:val="28"/>
    </w:rPr>
  </w:style>
  <w:style w:type="paragraph" w:styleId="ac">
    <w:name w:val="Quote"/>
    <w:basedOn w:val="a"/>
    <w:next w:val="a"/>
    <w:link w:val="ad"/>
    <w:uiPriority w:val="29"/>
    <w:qFormat/>
    <w:rsid w:val="00BE3093"/>
    <w:pPr>
      <w:spacing w:before="160" w:after="160"/>
      <w:jc w:val="center"/>
    </w:pPr>
    <w:rPr>
      <w:i/>
      <w:iCs/>
      <w:color w:val="404040" w:themeColor="text1" w:themeTint="BF"/>
    </w:rPr>
  </w:style>
  <w:style w:type="character" w:customStyle="1" w:styleId="ad">
    <w:name w:val="Цитата Знак"/>
    <w:basedOn w:val="a0"/>
    <w:link w:val="ac"/>
    <w:uiPriority w:val="29"/>
    <w:rsid w:val="00BE3093"/>
    <w:rPr>
      <w:i/>
      <w:iCs/>
      <w:color w:val="404040" w:themeColor="text1" w:themeTint="BF"/>
    </w:rPr>
  </w:style>
  <w:style w:type="character" w:styleId="ae">
    <w:name w:val="Intense Emphasis"/>
    <w:basedOn w:val="a0"/>
    <w:uiPriority w:val="21"/>
    <w:qFormat/>
    <w:rsid w:val="00BE3093"/>
    <w:rPr>
      <w:i/>
      <w:iCs/>
      <w:color w:val="365F91" w:themeColor="accent1" w:themeShade="BF"/>
    </w:rPr>
  </w:style>
  <w:style w:type="paragraph" w:styleId="af">
    <w:name w:val="Intense Quote"/>
    <w:basedOn w:val="a"/>
    <w:next w:val="a"/>
    <w:link w:val="af0"/>
    <w:uiPriority w:val="30"/>
    <w:qFormat/>
    <w:rsid w:val="00BE309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f0">
    <w:name w:val="Насичена цитата Знак"/>
    <w:basedOn w:val="a0"/>
    <w:link w:val="af"/>
    <w:uiPriority w:val="30"/>
    <w:rsid w:val="00BE3093"/>
    <w:rPr>
      <w:i/>
      <w:iCs/>
      <w:color w:val="365F91" w:themeColor="accent1" w:themeShade="BF"/>
    </w:rPr>
  </w:style>
  <w:style w:type="character" w:styleId="af1">
    <w:name w:val="Intense Reference"/>
    <w:basedOn w:val="a0"/>
    <w:uiPriority w:val="32"/>
    <w:qFormat/>
    <w:rsid w:val="00BE3093"/>
    <w:rPr>
      <w:b/>
      <w:bCs/>
      <w:smallCaps/>
      <w:color w:val="365F91" w:themeColor="accent1" w:themeShade="BF"/>
      <w:spacing w:val="5"/>
    </w:rPr>
  </w:style>
  <w:style w:type="numbering" w:customStyle="1" w:styleId="11">
    <w:name w:val="Немає списку1"/>
    <w:next w:val="a2"/>
    <w:uiPriority w:val="99"/>
    <w:semiHidden/>
    <w:unhideWhenUsed/>
    <w:rsid w:val="001E3F54"/>
  </w:style>
  <w:style w:type="paragraph" w:styleId="af2">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3"/>
    <w:uiPriority w:val="99"/>
    <w:unhideWhenUsed/>
    <w:qFormat/>
    <w:rsid w:val="001E3F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21">
    <w:name w:val="Body Text Indent 2"/>
    <w:basedOn w:val="a"/>
    <w:link w:val="22"/>
    <w:unhideWhenUsed/>
    <w:qFormat/>
    <w:rsid w:val="001E3F54"/>
    <w:pPr>
      <w:spacing w:before="120" w:after="0" w:line="240" w:lineRule="auto"/>
      <w:ind w:firstLine="686"/>
      <w:jc w:val="both"/>
    </w:pPr>
    <w:rPr>
      <w:rFonts w:ascii="Times New Roman" w:eastAsia="Times New Roman" w:hAnsi="Times New Roman" w:cs="Times New Roman"/>
      <w:sz w:val="28"/>
      <w:szCs w:val="24"/>
      <w:lang w:eastAsia="ru-RU"/>
    </w:rPr>
  </w:style>
  <w:style w:type="character" w:customStyle="1" w:styleId="22">
    <w:name w:val="Основний текст з відступом 2 Знак"/>
    <w:basedOn w:val="a0"/>
    <w:link w:val="21"/>
    <w:rsid w:val="001E3F54"/>
    <w:rPr>
      <w:rFonts w:ascii="Times New Roman" w:eastAsia="Times New Roman" w:hAnsi="Times New Roman" w:cs="Times New Roman"/>
      <w:sz w:val="28"/>
      <w:szCs w:val="24"/>
      <w:lang w:eastAsia="ru-RU"/>
    </w:rPr>
  </w:style>
  <w:style w:type="paragraph" w:styleId="31">
    <w:name w:val="Body Text Indent 3"/>
    <w:basedOn w:val="a"/>
    <w:link w:val="32"/>
    <w:unhideWhenUsed/>
    <w:qFormat/>
    <w:rsid w:val="001E3F54"/>
    <w:pPr>
      <w:spacing w:before="240" w:after="40" w:line="240" w:lineRule="auto"/>
      <w:ind w:firstLine="1134"/>
    </w:pPr>
    <w:rPr>
      <w:rFonts w:ascii="Times New Roman" w:eastAsia="Times New Roman" w:hAnsi="Times New Roman" w:cs="Times New Roman"/>
      <w:sz w:val="24"/>
      <w:szCs w:val="20"/>
      <w:lang w:eastAsia="ru-RU"/>
    </w:rPr>
  </w:style>
  <w:style w:type="character" w:customStyle="1" w:styleId="32">
    <w:name w:val="Основний текст з відступом 3 Знак"/>
    <w:basedOn w:val="a0"/>
    <w:link w:val="31"/>
    <w:rsid w:val="001E3F54"/>
    <w:rPr>
      <w:rFonts w:ascii="Times New Roman" w:eastAsia="Times New Roman" w:hAnsi="Times New Roman" w:cs="Times New Roman"/>
      <w:sz w:val="24"/>
      <w:szCs w:val="20"/>
      <w:lang w:eastAsia="ru-RU"/>
    </w:rPr>
  </w:style>
  <w:style w:type="character" w:customStyle="1" w:styleId="a5">
    <w:name w:val="Без інтервалів Знак"/>
    <w:link w:val="a4"/>
    <w:uiPriority w:val="1"/>
    <w:locked/>
    <w:rsid w:val="001E3F54"/>
    <w:rPr>
      <w:rFonts w:ascii="Times New Roman" w:eastAsia="Times New Roman" w:hAnsi="Times New Roman" w:cs="Times New Roman"/>
      <w:sz w:val="24"/>
      <w:szCs w:val="24"/>
      <w:lang w:val="ru-RU" w:eastAsia="ru-RU"/>
    </w:rPr>
  </w:style>
  <w:style w:type="character" w:customStyle="1" w:styleId="a7">
    <w:name w:val="Абзац списку Знак"/>
    <w:link w:val="a6"/>
    <w:uiPriority w:val="34"/>
    <w:locked/>
    <w:rsid w:val="001E3F54"/>
  </w:style>
  <w:style w:type="paragraph" w:customStyle="1" w:styleId="12">
    <w:name w:val="Без интервала1"/>
    <w:uiPriority w:val="99"/>
    <w:qFormat/>
    <w:rsid w:val="001E3F54"/>
    <w:pPr>
      <w:spacing w:after="0" w:line="240" w:lineRule="auto"/>
    </w:pPr>
    <w:rPr>
      <w:rFonts w:ascii="Calibri" w:eastAsia="Times New Roman" w:hAnsi="Calibri" w:cs="Times New Roman"/>
      <w:lang w:val="ru-RU"/>
    </w:rPr>
  </w:style>
  <w:style w:type="paragraph" w:customStyle="1" w:styleId="TableParagraph">
    <w:name w:val="Table Paragraph"/>
    <w:basedOn w:val="a"/>
    <w:uiPriority w:val="1"/>
    <w:qFormat/>
    <w:rsid w:val="001E3F54"/>
    <w:pPr>
      <w:widowControl w:val="0"/>
      <w:autoSpaceDE w:val="0"/>
      <w:autoSpaceDN w:val="0"/>
      <w:spacing w:after="0" w:line="240" w:lineRule="auto"/>
    </w:pPr>
    <w:rPr>
      <w:rFonts w:ascii="Times New Roman" w:eastAsia="Times New Roman" w:hAnsi="Times New Roman" w:cs="Times New Roman"/>
    </w:rPr>
  </w:style>
  <w:style w:type="paragraph" w:customStyle="1" w:styleId="paragraph">
    <w:name w:val="paragraph"/>
    <w:basedOn w:val="a"/>
    <w:qFormat/>
    <w:rsid w:val="001E3F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docdata">
    <w:name w:val="docdata"/>
    <w:aliases w:val="docy,v5,8465,baiaagaaboqcaaad8rcaaavxhqaaaaaaaaaaaaaaaaaaaaaaaaaaaaaaaaaaaaaaaaaaaaaaaaaaaaaaaaaaaaaaaaaaaaaaaaaaaaaaaaaaaaaaaaaaaaaaaaaaaaaaaaaaaaaaaaaaaaaaaaaaaaaaaaaaaaaaaaaaaaaaaaaaaaaaaaaaaaaaaaaaaaaaaaaaaaaaaaaaaaaaaaaaaaaaaaaaaaaaaaaaaaaa"/>
    <w:basedOn w:val="a"/>
    <w:uiPriority w:val="99"/>
    <w:qFormat/>
    <w:rsid w:val="001E3F5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listparagraph">
    <w:name w:val="listparagraph"/>
    <w:basedOn w:val="a"/>
    <w:qFormat/>
    <w:rsid w:val="001E3F5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nospacing">
    <w:name w:val="nospacing"/>
    <w:basedOn w:val="a"/>
    <w:qFormat/>
    <w:rsid w:val="001E3F5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normaltextrun">
    <w:name w:val="normaltextrun"/>
    <w:basedOn w:val="a0"/>
    <w:rsid w:val="001E3F54"/>
  </w:style>
  <w:style w:type="character" w:customStyle="1" w:styleId="eop">
    <w:name w:val="eop"/>
    <w:basedOn w:val="a0"/>
    <w:rsid w:val="001E3F54"/>
  </w:style>
  <w:style w:type="character" w:customStyle="1" w:styleId="markedcontent">
    <w:name w:val="markedcontent"/>
    <w:basedOn w:val="a0"/>
    <w:rsid w:val="001E3F54"/>
  </w:style>
  <w:style w:type="paragraph" w:styleId="af4">
    <w:name w:val="Body Text"/>
    <w:basedOn w:val="a"/>
    <w:link w:val="af5"/>
    <w:uiPriority w:val="99"/>
    <w:unhideWhenUsed/>
    <w:rsid w:val="001E3F54"/>
    <w:pPr>
      <w:spacing w:after="120" w:line="240" w:lineRule="auto"/>
      <w:ind w:hanging="482"/>
      <w:jc w:val="both"/>
    </w:pPr>
    <w:rPr>
      <w:lang w:val="ru-RU"/>
    </w:rPr>
  </w:style>
  <w:style w:type="character" w:customStyle="1" w:styleId="af5">
    <w:name w:val="Основний текст Знак"/>
    <w:basedOn w:val="a0"/>
    <w:link w:val="af4"/>
    <w:uiPriority w:val="99"/>
    <w:rsid w:val="001E3F54"/>
    <w:rPr>
      <w:lang w:val="ru-RU"/>
    </w:rPr>
  </w:style>
  <w:style w:type="table" w:styleId="af6">
    <w:name w:val="Table Grid"/>
    <w:basedOn w:val="a1"/>
    <w:uiPriority w:val="39"/>
    <w:rsid w:val="001E3F5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3F54"/>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f7">
    <w:name w:val="Body Text Indent"/>
    <w:basedOn w:val="a"/>
    <w:link w:val="af8"/>
    <w:uiPriority w:val="99"/>
    <w:semiHidden/>
    <w:unhideWhenUsed/>
    <w:rsid w:val="001E3F54"/>
    <w:pPr>
      <w:spacing w:after="120"/>
      <w:ind w:left="283"/>
    </w:pPr>
  </w:style>
  <w:style w:type="character" w:customStyle="1" w:styleId="af8">
    <w:name w:val="Основний текст з відступом Знак"/>
    <w:basedOn w:val="a0"/>
    <w:link w:val="af7"/>
    <w:uiPriority w:val="99"/>
    <w:semiHidden/>
    <w:rsid w:val="001E3F54"/>
  </w:style>
  <w:style w:type="paragraph" w:customStyle="1" w:styleId="af9">
    <w:name w:val="Нормальний текст"/>
    <w:basedOn w:val="a"/>
    <w:uiPriority w:val="99"/>
    <w:qFormat/>
    <w:rsid w:val="001E3F54"/>
    <w:pPr>
      <w:suppressAutoHyphens/>
      <w:spacing w:before="120" w:after="0" w:line="240" w:lineRule="auto"/>
      <w:ind w:firstLine="567"/>
    </w:pPr>
    <w:rPr>
      <w:rFonts w:ascii="Times New Roman" w:eastAsia="NSimSun" w:hAnsi="Times New Roman" w:cs="Times New Roman"/>
      <w:sz w:val="24"/>
      <w:szCs w:val="24"/>
      <w:lang w:eastAsia="zh-CN"/>
    </w:rPr>
  </w:style>
  <w:style w:type="character" w:customStyle="1" w:styleId="af3">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2"/>
    <w:locked/>
    <w:rsid w:val="001E3F54"/>
    <w:rPr>
      <w:rFonts w:ascii="Times New Roman" w:eastAsia="Times New Roman" w:hAnsi="Times New Roman" w:cs="Times New Roman"/>
      <w:sz w:val="24"/>
      <w:szCs w:val="24"/>
      <w:lang w:val="ru-RU" w:eastAsia="ru-RU"/>
    </w:rPr>
  </w:style>
  <w:style w:type="table" w:customStyle="1" w:styleId="13">
    <w:name w:val="Сітка таблиці1"/>
    <w:basedOn w:val="a1"/>
    <w:next w:val="af6"/>
    <w:uiPriority w:val="39"/>
    <w:rsid w:val="001E3F54"/>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має списку2"/>
    <w:next w:val="a2"/>
    <w:uiPriority w:val="99"/>
    <w:semiHidden/>
    <w:unhideWhenUsed/>
    <w:rsid w:val="00BF1C73"/>
  </w:style>
  <w:style w:type="table" w:customStyle="1" w:styleId="24">
    <w:name w:val="Сітка таблиці2"/>
    <w:basedOn w:val="a1"/>
    <w:next w:val="af6"/>
    <w:uiPriority w:val="39"/>
    <w:rsid w:val="00BF1C73"/>
    <w:pPr>
      <w:spacing w:after="0" w:line="240" w:lineRule="auto"/>
    </w:pPr>
    <w:rPr>
      <w:rFonts w:eastAsia="SimSu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ітка таблиці11"/>
    <w:basedOn w:val="a1"/>
    <w:next w:val="af6"/>
    <w:uiPriority w:val="39"/>
    <w:rsid w:val="00BF1C73"/>
    <w:pPr>
      <w:spacing w:after="0" w:line="240" w:lineRule="auto"/>
    </w:pPr>
    <w:rPr>
      <w:rFonts w:eastAsia="SimSu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footer"/>
    <w:basedOn w:val="a"/>
    <w:link w:val="afb"/>
    <w:uiPriority w:val="99"/>
    <w:unhideWhenUsed/>
    <w:rsid w:val="00BF1C73"/>
    <w:pPr>
      <w:tabs>
        <w:tab w:val="center" w:pos="4819"/>
        <w:tab w:val="right" w:pos="9639"/>
      </w:tabs>
      <w:spacing w:after="0" w:line="240" w:lineRule="auto"/>
    </w:pPr>
    <w:rPr>
      <w:rFonts w:eastAsia="SimSun"/>
    </w:rPr>
  </w:style>
  <w:style w:type="character" w:customStyle="1" w:styleId="afb">
    <w:name w:val="Нижній колонтитул Знак"/>
    <w:basedOn w:val="a0"/>
    <w:link w:val="afa"/>
    <w:uiPriority w:val="99"/>
    <w:rsid w:val="00BF1C73"/>
    <w:rPr>
      <w:rFonts w:eastAsia="SimSun"/>
    </w:rPr>
  </w:style>
  <w:style w:type="table" w:customStyle="1" w:styleId="TableNormal">
    <w:name w:val="Table Normal"/>
    <w:uiPriority w:val="2"/>
    <w:semiHidden/>
    <w:unhideWhenUsed/>
    <w:qFormat/>
    <w:rsid w:val="00BF1C73"/>
    <w:pPr>
      <w:widowControl w:val="0"/>
      <w:autoSpaceDE w:val="0"/>
      <w:autoSpaceDN w:val="0"/>
      <w:spacing w:after="0" w:line="240" w:lineRule="auto"/>
    </w:pPr>
    <w:rPr>
      <w:rFonts w:eastAsia="SimSun"/>
      <w:lang w:val="en-US"/>
    </w:rPr>
    <w:tblPr>
      <w:tblInd w:w="0" w:type="dxa"/>
      <w:tblCellMar>
        <w:top w:w="0" w:type="dxa"/>
        <w:left w:w="0" w:type="dxa"/>
        <w:bottom w:w="0" w:type="dxa"/>
        <w:right w:w="0" w:type="dxa"/>
      </w:tblCellMar>
    </w:tblPr>
  </w:style>
  <w:style w:type="paragraph" w:customStyle="1" w:styleId="111">
    <w:name w:val="Заголовок 11"/>
    <w:basedOn w:val="a"/>
    <w:next w:val="a"/>
    <w:uiPriority w:val="9"/>
    <w:qFormat/>
    <w:rsid w:val="00BF1C73"/>
    <w:pPr>
      <w:keepNext/>
      <w:keepLines/>
      <w:spacing w:before="360" w:after="80" w:line="278" w:lineRule="auto"/>
      <w:outlineLvl w:val="0"/>
    </w:pPr>
    <w:rPr>
      <w:rFonts w:ascii="Aptos Display" w:eastAsia="Times New Roman" w:hAnsi="Aptos Display" w:cs="Times New Roman"/>
      <w:color w:val="0F4761"/>
      <w:kern w:val="2"/>
      <w:sz w:val="40"/>
      <w:szCs w:val="40"/>
    </w:rPr>
  </w:style>
  <w:style w:type="paragraph" w:customStyle="1" w:styleId="310">
    <w:name w:val="Заголовок 31"/>
    <w:basedOn w:val="a"/>
    <w:next w:val="a"/>
    <w:uiPriority w:val="9"/>
    <w:semiHidden/>
    <w:unhideWhenUsed/>
    <w:qFormat/>
    <w:rsid w:val="00BF1C73"/>
    <w:pPr>
      <w:keepNext/>
      <w:keepLines/>
      <w:spacing w:before="160" w:after="80" w:line="278" w:lineRule="auto"/>
      <w:outlineLvl w:val="2"/>
    </w:pPr>
    <w:rPr>
      <w:rFonts w:eastAsia="Times New Roman" w:cs="Times New Roman"/>
      <w:color w:val="0F4761"/>
      <w:kern w:val="2"/>
      <w:sz w:val="28"/>
      <w:szCs w:val="28"/>
    </w:rPr>
  </w:style>
  <w:style w:type="paragraph" w:customStyle="1" w:styleId="41">
    <w:name w:val="Заголовок 41"/>
    <w:basedOn w:val="a"/>
    <w:next w:val="a"/>
    <w:uiPriority w:val="9"/>
    <w:semiHidden/>
    <w:unhideWhenUsed/>
    <w:qFormat/>
    <w:rsid w:val="00BF1C73"/>
    <w:pPr>
      <w:keepNext/>
      <w:keepLines/>
      <w:spacing w:before="80" w:after="40" w:line="278" w:lineRule="auto"/>
      <w:outlineLvl w:val="3"/>
    </w:pPr>
    <w:rPr>
      <w:rFonts w:eastAsia="Times New Roman" w:cs="Times New Roman"/>
      <w:i/>
      <w:iCs/>
      <w:color w:val="0F4761"/>
      <w:kern w:val="2"/>
      <w:sz w:val="24"/>
      <w:szCs w:val="24"/>
    </w:rPr>
  </w:style>
  <w:style w:type="paragraph" w:customStyle="1" w:styleId="51">
    <w:name w:val="Заголовок 51"/>
    <w:basedOn w:val="a"/>
    <w:next w:val="a"/>
    <w:uiPriority w:val="9"/>
    <w:semiHidden/>
    <w:unhideWhenUsed/>
    <w:qFormat/>
    <w:rsid w:val="00BF1C73"/>
    <w:pPr>
      <w:keepNext/>
      <w:keepLines/>
      <w:spacing w:before="80" w:after="40" w:line="278" w:lineRule="auto"/>
      <w:outlineLvl w:val="4"/>
    </w:pPr>
    <w:rPr>
      <w:rFonts w:eastAsia="Times New Roman" w:cs="Times New Roman"/>
      <w:color w:val="0F4761"/>
      <w:kern w:val="2"/>
      <w:sz w:val="24"/>
      <w:szCs w:val="24"/>
    </w:rPr>
  </w:style>
  <w:style w:type="paragraph" w:customStyle="1" w:styleId="61">
    <w:name w:val="Заголовок 61"/>
    <w:basedOn w:val="a"/>
    <w:next w:val="a"/>
    <w:uiPriority w:val="9"/>
    <w:semiHidden/>
    <w:unhideWhenUsed/>
    <w:qFormat/>
    <w:rsid w:val="00BF1C73"/>
    <w:pPr>
      <w:keepNext/>
      <w:keepLines/>
      <w:spacing w:before="40" w:after="0" w:line="278" w:lineRule="auto"/>
      <w:outlineLvl w:val="5"/>
    </w:pPr>
    <w:rPr>
      <w:rFonts w:eastAsia="Times New Roman" w:cs="Times New Roman"/>
      <w:i/>
      <w:iCs/>
      <w:color w:val="595959"/>
      <w:kern w:val="2"/>
      <w:sz w:val="24"/>
      <w:szCs w:val="24"/>
    </w:rPr>
  </w:style>
  <w:style w:type="paragraph" w:customStyle="1" w:styleId="81">
    <w:name w:val="Заголовок 81"/>
    <w:basedOn w:val="a"/>
    <w:next w:val="a"/>
    <w:uiPriority w:val="9"/>
    <w:semiHidden/>
    <w:unhideWhenUsed/>
    <w:qFormat/>
    <w:rsid w:val="00BF1C73"/>
    <w:pPr>
      <w:keepNext/>
      <w:keepLines/>
      <w:spacing w:after="0" w:line="278" w:lineRule="auto"/>
      <w:outlineLvl w:val="7"/>
    </w:pPr>
    <w:rPr>
      <w:rFonts w:eastAsia="Times New Roman" w:cs="Times New Roman"/>
      <w:i/>
      <w:iCs/>
      <w:color w:val="272727"/>
      <w:kern w:val="2"/>
      <w:sz w:val="24"/>
      <w:szCs w:val="24"/>
    </w:rPr>
  </w:style>
  <w:style w:type="paragraph" w:customStyle="1" w:styleId="91">
    <w:name w:val="Заголовок 91"/>
    <w:basedOn w:val="a"/>
    <w:next w:val="a"/>
    <w:uiPriority w:val="9"/>
    <w:semiHidden/>
    <w:unhideWhenUsed/>
    <w:qFormat/>
    <w:rsid w:val="00BF1C73"/>
    <w:pPr>
      <w:keepNext/>
      <w:keepLines/>
      <w:spacing w:after="0" w:line="278" w:lineRule="auto"/>
      <w:outlineLvl w:val="8"/>
    </w:pPr>
    <w:rPr>
      <w:rFonts w:eastAsia="Times New Roman" w:cs="Times New Roman"/>
      <w:color w:val="272727"/>
      <w:kern w:val="2"/>
      <w:sz w:val="24"/>
      <w:szCs w:val="24"/>
    </w:rPr>
  </w:style>
  <w:style w:type="numbering" w:customStyle="1" w:styleId="112">
    <w:name w:val="Немає списку11"/>
    <w:next w:val="a2"/>
    <w:uiPriority w:val="99"/>
    <w:semiHidden/>
    <w:unhideWhenUsed/>
    <w:rsid w:val="00BF1C73"/>
  </w:style>
  <w:style w:type="paragraph" w:customStyle="1" w:styleId="14">
    <w:name w:val="Назва1"/>
    <w:basedOn w:val="a"/>
    <w:next w:val="a"/>
    <w:uiPriority w:val="10"/>
    <w:qFormat/>
    <w:rsid w:val="00BF1C73"/>
    <w:pPr>
      <w:spacing w:after="80" w:line="240" w:lineRule="auto"/>
      <w:contextualSpacing/>
    </w:pPr>
    <w:rPr>
      <w:rFonts w:ascii="Aptos Display" w:eastAsia="Times New Roman" w:hAnsi="Aptos Display" w:cs="Times New Roman"/>
      <w:spacing w:val="-10"/>
      <w:kern w:val="28"/>
      <w:sz w:val="56"/>
      <w:szCs w:val="56"/>
    </w:rPr>
  </w:style>
  <w:style w:type="paragraph" w:customStyle="1" w:styleId="15">
    <w:name w:val="Підзаголовок1"/>
    <w:basedOn w:val="a"/>
    <w:next w:val="a"/>
    <w:uiPriority w:val="11"/>
    <w:qFormat/>
    <w:rsid w:val="00BF1C73"/>
    <w:pPr>
      <w:numPr>
        <w:ilvl w:val="1"/>
      </w:numPr>
      <w:spacing w:after="160" w:line="278" w:lineRule="auto"/>
      <w:ind w:hanging="482"/>
    </w:pPr>
    <w:rPr>
      <w:rFonts w:eastAsia="Times New Roman" w:cs="Times New Roman"/>
      <w:color w:val="595959"/>
      <w:spacing w:val="15"/>
      <w:kern w:val="2"/>
      <w:sz w:val="28"/>
      <w:szCs w:val="28"/>
    </w:rPr>
  </w:style>
  <w:style w:type="paragraph" w:customStyle="1" w:styleId="16">
    <w:name w:val="Цитата1"/>
    <w:basedOn w:val="a"/>
    <w:next w:val="a"/>
    <w:uiPriority w:val="29"/>
    <w:qFormat/>
    <w:rsid w:val="00BF1C73"/>
    <w:pPr>
      <w:spacing w:before="160" w:after="160" w:line="278" w:lineRule="auto"/>
      <w:jc w:val="center"/>
    </w:pPr>
    <w:rPr>
      <w:rFonts w:eastAsia="SimSun"/>
      <w:i/>
      <w:iCs/>
      <w:color w:val="404040"/>
      <w:kern w:val="2"/>
      <w:sz w:val="24"/>
      <w:szCs w:val="24"/>
    </w:rPr>
  </w:style>
  <w:style w:type="character" w:customStyle="1" w:styleId="17">
    <w:name w:val="Сильне виокремлення1"/>
    <w:basedOn w:val="a0"/>
    <w:uiPriority w:val="21"/>
    <w:qFormat/>
    <w:rsid w:val="00BF1C73"/>
    <w:rPr>
      <w:i/>
      <w:iCs/>
      <w:color w:val="0F4761"/>
    </w:rPr>
  </w:style>
  <w:style w:type="paragraph" w:customStyle="1" w:styleId="18">
    <w:name w:val="Насичена цитата1"/>
    <w:basedOn w:val="a"/>
    <w:next w:val="a"/>
    <w:uiPriority w:val="30"/>
    <w:qFormat/>
    <w:rsid w:val="00BF1C73"/>
    <w:pPr>
      <w:pBdr>
        <w:top w:val="single" w:sz="4" w:space="10" w:color="0F4761"/>
        <w:bottom w:val="single" w:sz="4" w:space="10" w:color="0F4761"/>
      </w:pBdr>
      <w:spacing w:before="360" w:after="360" w:line="278" w:lineRule="auto"/>
      <w:ind w:left="864" w:right="864"/>
      <w:jc w:val="center"/>
    </w:pPr>
    <w:rPr>
      <w:rFonts w:eastAsia="SimSun"/>
      <w:i/>
      <w:iCs/>
      <w:color w:val="0F4761"/>
      <w:kern w:val="2"/>
      <w:sz w:val="24"/>
      <w:szCs w:val="24"/>
    </w:rPr>
  </w:style>
  <w:style w:type="character" w:customStyle="1" w:styleId="19">
    <w:name w:val="Сильне посилання1"/>
    <w:basedOn w:val="a0"/>
    <w:uiPriority w:val="32"/>
    <w:qFormat/>
    <w:rsid w:val="00BF1C73"/>
    <w:rPr>
      <w:b/>
      <w:bCs/>
      <w:smallCaps/>
      <w:color w:val="0F4761"/>
      <w:spacing w:val="5"/>
    </w:rPr>
  </w:style>
  <w:style w:type="table" w:customStyle="1" w:styleId="210">
    <w:name w:val="Сітка таблиці21"/>
    <w:basedOn w:val="a1"/>
    <w:next w:val="af6"/>
    <w:uiPriority w:val="39"/>
    <w:rsid w:val="00BF1C73"/>
    <w:pPr>
      <w:spacing w:after="0" w:line="240" w:lineRule="auto"/>
    </w:pPr>
    <w:rPr>
      <w:rFonts w:eastAsia="SimSu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0">
    <w:name w:val="rvts0"/>
    <w:rsid w:val="00BF1C73"/>
    <w:rPr>
      <w:rFonts w:cs="Times New Roman"/>
    </w:rPr>
  </w:style>
  <w:style w:type="character" w:customStyle="1" w:styleId="25">
    <w:name w:val="Основний текст (2)"/>
    <w:basedOn w:val="a0"/>
    <w:rsid w:val="00BF1C7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1a">
    <w:name w:val="Заголовок №1"/>
    <w:basedOn w:val="a0"/>
    <w:rsid w:val="00BF1C73"/>
    <w:rPr>
      <w:rFonts w:ascii="Times New Roman" w:eastAsia="Times New Roman" w:hAnsi="Times New Roman" w:cs="Times New Roman"/>
      <w:b/>
      <w:bCs/>
      <w:i w:val="0"/>
      <w:iCs w:val="0"/>
      <w:smallCaps w:val="0"/>
      <w:strike w:val="0"/>
      <w:color w:val="000000"/>
      <w:spacing w:val="0"/>
      <w:w w:val="100"/>
      <w:position w:val="0"/>
      <w:sz w:val="32"/>
      <w:szCs w:val="32"/>
      <w:u w:val="none"/>
      <w:lang w:val="uk-UA" w:eastAsia="uk-UA" w:bidi="uk-UA"/>
    </w:rPr>
  </w:style>
  <w:style w:type="character" w:customStyle="1" w:styleId="33">
    <w:name w:val="Основний текст (3)"/>
    <w:basedOn w:val="a0"/>
    <w:rsid w:val="00BF1C73"/>
    <w:rPr>
      <w:rFonts w:ascii="Times New Roman" w:eastAsia="Times New Roman" w:hAnsi="Times New Roman" w:cs="Times New Roman"/>
      <w:b w:val="0"/>
      <w:bCs w:val="0"/>
      <w:i w:val="0"/>
      <w:iCs w:val="0"/>
      <w:smallCaps w:val="0"/>
      <w:strike w:val="0"/>
      <w:sz w:val="17"/>
      <w:szCs w:val="17"/>
      <w:u w:val="none"/>
    </w:rPr>
  </w:style>
  <w:style w:type="character" w:customStyle="1" w:styleId="113">
    <w:name w:val="Заголовок 1 Знак1"/>
    <w:basedOn w:val="a0"/>
    <w:uiPriority w:val="9"/>
    <w:rsid w:val="00BF1C73"/>
    <w:rPr>
      <w:rFonts w:asciiTheme="majorHAnsi" w:eastAsiaTheme="majorEastAsia" w:hAnsiTheme="majorHAnsi" w:cstheme="majorBidi"/>
      <w:color w:val="365F91" w:themeColor="accent1" w:themeShade="BF"/>
      <w:sz w:val="32"/>
      <w:szCs w:val="32"/>
    </w:rPr>
  </w:style>
  <w:style w:type="character" w:customStyle="1" w:styleId="311">
    <w:name w:val="Заголовок 3 Знак1"/>
    <w:basedOn w:val="a0"/>
    <w:uiPriority w:val="9"/>
    <w:semiHidden/>
    <w:rsid w:val="00BF1C73"/>
    <w:rPr>
      <w:rFonts w:asciiTheme="majorHAnsi" w:eastAsiaTheme="majorEastAsia" w:hAnsiTheme="majorHAnsi" w:cstheme="majorBidi"/>
      <w:color w:val="243F60" w:themeColor="accent1" w:themeShade="7F"/>
      <w:sz w:val="24"/>
      <w:szCs w:val="24"/>
    </w:rPr>
  </w:style>
  <w:style w:type="character" w:customStyle="1" w:styleId="410">
    <w:name w:val="Заголовок 4 Знак1"/>
    <w:basedOn w:val="a0"/>
    <w:uiPriority w:val="9"/>
    <w:semiHidden/>
    <w:rsid w:val="00BF1C73"/>
    <w:rPr>
      <w:rFonts w:asciiTheme="majorHAnsi" w:eastAsiaTheme="majorEastAsia" w:hAnsiTheme="majorHAnsi" w:cstheme="majorBidi"/>
      <w:i/>
      <w:iCs/>
      <w:color w:val="365F91" w:themeColor="accent1" w:themeShade="BF"/>
    </w:rPr>
  </w:style>
  <w:style w:type="character" w:customStyle="1" w:styleId="510">
    <w:name w:val="Заголовок 5 Знак1"/>
    <w:basedOn w:val="a0"/>
    <w:uiPriority w:val="9"/>
    <w:semiHidden/>
    <w:rsid w:val="00BF1C73"/>
    <w:rPr>
      <w:rFonts w:asciiTheme="majorHAnsi" w:eastAsiaTheme="majorEastAsia" w:hAnsiTheme="majorHAnsi" w:cstheme="majorBidi"/>
      <w:color w:val="365F91" w:themeColor="accent1" w:themeShade="BF"/>
    </w:rPr>
  </w:style>
  <w:style w:type="character" w:customStyle="1" w:styleId="610">
    <w:name w:val="Заголовок 6 Знак1"/>
    <w:basedOn w:val="a0"/>
    <w:uiPriority w:val="9"/>
    <w:semiHidden/>
    <w:rsid w:val="00BF1C73"/>
    <w:rPr>
      <w:rFonts w:asciiTheme="majorHAnsi" w:eastAsiaTheme="majorEastAsia" w:hAnsiTheme="majorHAnsi" w:cstheme="majorBidi"/>
      <w:color w:val="243F60" w:themeColor="accent1" w:themeShade="7F"/>
    </w:rPr>
  </w:style>
  <w:style w:type="character" w:customStyle="1" w:styleId="810">
    <w:name w:val="Заголовок 8 Знак1"/>
    <w:basedOn w:val="a0"/>
    <w:uiPriority w:val="9"/>
    <w:semiHidden/>
    <w:rsid w:val="00BF1C73"/>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BF1C73"/>
    <w:rPr>
      <w:rFonts w:asciiTheme="majorHAnsi" w:eastAsiaTheme="majorEastAsia" w:hAnsiTheme="majorHAnsi" w:cstheme="majorBidi"/>
      <w:i/>
      <w:iCs/>
      <w:color w:val="272727" w:themeColor="text1" w:themeTint="D8"/>
      <w:sz w:val="21"/>
      <w:szCs w:val="21"/>
    </w:rPr>
  </w:style>
  <w:style w:type="character" w:customStyle="1" w:styleId="1b">
    <w:name w:val="Назва Знак1"/>
    <w:basedOn w:val="a0"/>
    <w:uiPriority w:val="10"/>
    <w:rsid w:val="00BF1C73"/>
    <w:rPr>
      <w:rFonts w:asciiTheme="majorHAnsi" w:eastAsiaTheme="majorEastAsia" w:hAnsiTheme="majorHAnsi" w:cstheme="majorBidi"/>
      <w:spacing w:val="-10"/>
      <w:kern w:val="28"/>
      <w:sz w:val="56"/>
      <w:szCs w:val="56"/>
    </w:rPr>
  </w:style>
  <w:style w:type="character" w:customStyle="1" w:styleId="1c">
    <w:name w:val="Підзаголовок Знак1"/>
    <w:basedOn w:val="a0"/>
    <w:uiPriority w:val="11"/>
    <w:rsid w:val="00BF1C73"/>
    <w:rPr>
      <w:rFonts w:eastAsiaTheme="majorEastAsia" w:cstheme="majorBidi"/>
      <w:color w:val="595959" w:themeColor="text1" w:themeTint="A6"/>
      <w:spacing w:val="15"/>
      <w:sz w:val="28"/>
      <w:szCs w:val="28"/>
    </w:rPr>
  </w:style>
  <w:style w:type="character" w:customStyle="1" w:styleId="1d">
    <w:name w:val="Цитата Знак1"/>
    <w:basedOn w:val="a0"/>
    <w:uiPriority w:val="29"/>
    <w:rsid w:val="00BF1C73"/>
    <w:rPr>
      <w:i/>
      <w:iCs/>
      <w:color w:val="404040" w:themeColor="text1" w:themeTint="BF"/>
    </w:rPr>
  </w:style>
  <w:style w:type="character" w:customStyle="1" w:styleId="1e">
    <w:name w:val="Насичена цитата Знак1"/>
    <w:basedOn w:val="a0"/>
    <w:uiPriority w:val="30"/>
    <w:rsid w:val="00BF1C73"/>
    <w:rPr>
      <w:i/>
      <w:iCs/>
      <w:color w:val="365F91" w:themeColor="accent1" w:themeShade="BF"/>
    </w:rPr>
  </w:style>
  <w:style w:type="numbering" w:customStyle="1" w:styleId="34">
    <w:name w:val="Немає списку3"/>
    <w:next w:val="a2"/>
    <w:uiPriority w:val="99"/>
    <w:semiHidden/>
    <w:unhideWhenUsed/>
    <w:rsid w:val="00004E7C"/>
  </w:style>
  <w:style w:type="table" w:customStyle="1" w:styleId="35">
    <w:name w:val="Сітка таблиці3"/>
    <w:basedOn w:val="a1"/>
    <w:next w:val="af6"/>
    <w:uiPriority w:val="39"/>
    <w:rsid w:val="00004E7C"/>
    <w:pPr>
      <w:spacing w:after="0" w:line="240" w:lineRule="auto"/>
    </w:pPr>
    <w:rPr>
      <w:rFonts w:eastAsia="SimSu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ітка таблиці12"/>
    <w:basedOn w:val="a1"/>
    <w:next w:val="af6"/>
    <w:uiPriority w:val="39"/>
    <w:rsid w:val="00004E7C"/>
    <w:pPr>
      <w:spacing w:after="0" w:line="240" w:lineRule="auto"/>
    </w:pPr>
    <w:rPr>
      <w:rFonts w:eastAsia="SimSu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має списку12"/>
    <w:next w:val="a2"/>
    <w:uiPriority w:val="99"/>
    <w:semiHidden/>
    <w:unhideWhenUsed/>
    <w:rsid w:val="00004E7C"/>
  </w:style>
  <w:style w:type="table" w:customStyle="1" w:styleId="220">
    <w:name w:val="Сітка таблиці22"/>
    <w:basedOn w:val="a1"/>
    <w:next w:val="af6"/>
    <w:uiPriority w:val="39"/>
    <w:rsid w:val="00004E7C"/>
    <w:pPr>
      <w:spacing w:after="0" w:line="240" w:lineRule="auto"/>
    </w:pPr>
    <w:rPr>
      <w:rFonts w:eastAsia="SimSu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65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spilne.media/lutsk/282014-premii-za-zaslugi-u-sferi-osviti-kogo-z-volinskih-pedagogiv-nagorodili/"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zakon.rada.gov.ua/laws/show/1487-2022-%D0%BF"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33</Pages>
  <Words>49912</Words>
  <Characters>28450</Characters>
  <Application>Microsoft Office Word</Application>
  <DocSecurity>0</DocSecurity>
  <Lines>237</Lines>
  <Paragraphs>156</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78206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Вегера</dc:creator>
  <cp:keywords/>
  <dc:description/>
  <cp:lastModifiedBy>Ірина Богуш</cp:lastModifiedBy>
  <cp:revision>44</cp:revision>
  <cp:lastPrinted>2026-03-19T12:35:00Z</cp:lastPrinted>
  <dcterms:created xsi:type="dcterms:W3CDTF">2024-12-20T13:16:00Z</dcterms:created>
  <dcterms:modified xsi:type="dcterms:W3CDTF">2026-03-20T11:51:00Z</dcterms:modified>
</cp:coreProperties>
</file>